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C28" w:rsidRDefault="00CE4C28" w:rsidP="00CE4C28"/>
    <w:p w:rsidR="00CE4C28" w:rsidRDefault="00CE4C28" w:rsidP="00CE4C28"/>
    <w:p w:rsidR="00CE4C28" w:rsidRDefault="00CE4C28" w:rsidP="00CE4C28"/>
    <w:p w:rsidR="00CE4C28" w:rsidRDefault="00CE4C28" w:rsidP="00CE4C28"/>
    <w:p w:rsidR="00CE4C28" w:rsidRDefault="00CE4C28" w:rsidP="00CE4C28">
      <w:pPr>
        <w:jc w:val="center"/>
        <w:rPr>
          <w:sz w:val="72"/>
          <w:szCs w:val="72"/>
        </w:rPr>
      </w:pPr>
      <w:r>
        <w:rPr>
          <w:sz w:val="72"/>
          <w:szCs w:val="72"/>
        </w:rPr>
        <w:t>AKČNÍ PLÁN</w:t>
      </w:r>
    </w:p>
    <w:p w:rsidR="00CE4C28" w:rsidRDefault="00CE4C28" w:rsidP="00CE4C28">
      <w:pPr>
        <w:jc w:val="center"/>
        <w:rPr>
          <w:sz w:val="52"/>
          <w:szCs w:val="52"/>
        </w:rPr>
      </w:pPr>
      <w:r>
        <w:rPr>
          <w:sz w:val="52"/>
          <w:szCs w:val="52"/>
        </w:rPr>
        <w:t>PRO ŠKOLNÍ ROK 2017/2018</w:t>
      </w:r>
    </w:p>
    <w:p w:rsidR="00252731" w:rsidRPr="00252731" w:rsidRDefault="00252731" w:rsidP="00CE4C28">
      <w:pPr>
        <w:jc w:val="center"/>
        <w:rPr>
          <w:sz w:val="40"/>
          <w:szCs w:val="40"/>
        </w:rPr>
      </w:pPr>
      <w:r>
        <w:rPr>
          <w:sz w:val="40"/>
          <w:szCs w:val="40"/>
        </w:rPr>
        <w:t>Návrh aktivit do akčního plánu předkládaný Řídícímu výboru MAP ke schválení dne 27. června 2017</w:t>
      </w:r>
    </w:p>
    <w:p w:rsidR="00CE4C28" w:rsidRDefault="00CE4C28" w:rsidP="00CE4C28">
      <w:pPr>
        <w:jc w:val="center"/>
        <w:rPr>
          <w:sz w:val="52"/>
          <w:szCs w:val="52"/>
        </w:rPr>
      </w:pPr>
    </w:p>
    <w:p w:rsidR="00CE4C28" w:rsidRDefault="00CE4C28" w:rsidP="00CE4C28">
      <w:pPr>
        <w:jc w:val="center"/>
        <w:rPr>
          <w:sz w:val="32"/>
          <w:szCs w:val="32"/>
        </w:rPr>
      </w:pPr>
      <w:r w:rsidRPr="00CE4C28">
        <w:rPr>
          <w:sz w:val="32"/>
          <w:szCs w:val="32"/>
        </w:rPr>
        <w:t>Výstup projektu Místní akční plán vzdělávání pro SO ORP Čáslav</w:t>
      </w:r>
    </w:p>
    <w:p w:rsidR="00A92F10" w:rsidRPr="00A92F10" w:rsidRDefault="00A92F10" w:rsidP="00A92F10">
      <w:pPr>
        <w:jc w:val="center"/>
      </w:pPr>
      <w:r w:rsidRPr="00A92F10">
        <w:t>r. č.: CZ.02.3.68/0.0/0.0/15_005/0000110</w:t>
      </w:r>
    </w:p>
    <w:p w:rsidR="00A92F10" w:rsidRPr="009F544E" w:rsidRDefault="00A92F10" w:rsidP="00A92F10">
      <w:pPr>
        <w:jc w:val="center"/>
        <w:rPr>
          <w:b/>
        </w:rPr>
      </w:pPr>
    </w:p>
    <w:p w:rsidR="00CE4C28" w:rsidRDefault="00CE4C28" w:rsidP="00CE4C28">
      <w:pPr>
        <w:jc w:val="center"/>
        <w:rPr>
          <w:sz w:val="32"/>
          <w:szCs w:val="32"/>
        </w:rPr>
      </w:pPr>
    </w:p>
    <w:p w:rsidR="00813479" w:rsidRDefault="00215588" w:rsidP="00813479">
      <w:pPr>
        <w:rPr>
          <w:sz w:val="28"/>
          <w:szCs w:val="28"/>
        </w:rPr>
      </w:pPr>
      <w:r w:rsidRPr="00215588">
        <w:rPr>
          <w:sz w:val="28"/>
          <w:szCs w:val="28"/>
        </w:rPr>
        <w:t>1.</w:t>
      </w:r>
      <w:r>
        <w:rPr>
          <w:sz w:val="28"/>
          <w:szCs w:val="28"/>
        </w:rPr>
        <w:t xml:space="preserve"> NĚKOLIK VĚT K</w:t>
      </w:r>
      <w:r w:rsidR="003A05F4">
        <w:rPr>
          <w:sz w:val="28"/>
          <w:szCs w:val="28"/>
        </w:rPr>
        <w:t> TVORBĚ AKČNÍHO PLÁNU</w:t>
      </w:r>
    </w:p>
    <w:p w:rsidR="003A05F4" w:rsidRDefault="003A05F4" w:rsidP="00813479">
      <w:pPr>
        <w:rPr>
          <w:sz w:val="24"/>
          <w:szCs w:val="24"/>
        </w:rPr>
      </w:pPr>
      <w:r>
        <w:rPr>
          <w:sz w:val="24"/>
          <w:szCs w:val="24"/>
        </w:rPr>
        <w:t>Na jaře 2017 byly vytvořeny dvě pracovní skupiny, Pracovní skupina základní školy (dále jen PS ZŠ) a Pracovní skupina mateřské školy (dále jen PS MŠ). Veškeré mateřské a základní školy v území byly osloveny, že mají příležitost vyslat do pracovní</w:t>
      </w:r>
      <w:r w:rsidR="00252731">
        <w:rPr>
          <w:sz w:val="24"/>
          <w:szCs w:val="24"/>
        </w:rPr>
        <w:t>ch</w:t>
      </w:r>
      <w:r>
        <w:rPr>
          <w:sz w:val="24"/>
          <w:szCs w:val="24"/>
        </w:rPr>
        <w:t xml:space="preserve"> skupin své zástupce. </w:t>
      </w:r>
      <w:r w:rsidR="00252731">
        <w:rPr>
          <w:sz w:val="24"/>
          <w:szCs w:val="24"/>
        </w:rPr>
        <w:t>Š</w:t>
      </w:r>
      <w:r>
        <w:rPr>
          <w:sz w:val="24"/>
          <w:szCs w:val="24"/>
        </w:rPr>
        <w:t>koly</w:t>
      </w:r>
      <w:r w:rsidR="00252731">
        <w:rPr>
          <w:sz w:val="24"/>
          <w:szCs w:val="24"/>
        </w:rPr>
        <w:t xml:space="preserve"> (včetně těch, které nedelegovaly své zástupce do PS)</w:t>
      </w:r>
      <w:r>
        <w:rPr>
          <w:sz w:val="24"/>
          <w:szCs w:val="24"/>
        </w:rPr>
        <w:t xml:space="preserve"> byly rovněž pravidelně informovány o výstupech jednotlivých setkání</w:t>
      </w:r>
      <w:r w:rsidR="00E2295D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Každá z pracovních skupin se sešla celkem 4x a konečným výstupem byly navržené projekty spolupráce škol.</w:t>
      </w:r>
    </w:p>
    <w:p w:rsidR="003A05F4" w:rsidRDefault="003A05F4" w:rsidP="00813479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Více informací o setkáváních pracovních skupin lze dohledat na webových stránkách MAS Lípa pro venkov, </w:t>
      </w:r>
      <w:proofErr w:type="spellStart"/>
      <w:r>
        <w:rPr>
          <w:i/>
          <w:sz w:val="24"/>
          <w:szCs w:val="24"/>
        </w:rPr>
        <w:t>z.s</w:t>
      </w:r>
      <w:proofErr w:type="spellEnd"/>
      <w:r>
        <w:rPr>
          <w:i/>
          <w:sz w:val="24"/>
          <w:szCs w:val="24"/>
        </w:rPr>
        <w:t>.</w:t>
      </w:r>
    </w:p>
    <w:p w:rsidR="003A05F4" w:rsidRDefault="00962A49" w:rsidP="00813479">
      <w:pPr>
        <w:rPr>
          <w:i/>
          <w:sz w:val="24"/>
          <w:szCs w:val="24"/>
        </w:rPr>
      </w:pPr>
      <w:hyperlink r:id="rId8" w:history="1">
        <w:r w:rsidR="00B33674" w:rsidRPr="004E4876">
          <w:rPr>
            <w:rStyle w:val="Hypertextovodkaz"/>
            <w:sz w:val="24"/>
            <w:szCs w:val="24"/>
          </w:rPr>
          <w:t>http://www.lipaprovenkov.cz/obdobi-2014-2020/operacni-program-veda-vyzkum-vzdelavani-op-vvv-1/mistni-akcni-plany-vzdelavani-map/map-caslav/pracovni-skupiny/</w:t>
        </w:r>
      </w:hyperlink>
    </w:p>
    <w:p w:rsidR="00B33674" w:rsidRDefault="00B33674" w:rsidP="00813479">
      <w:pPr>
        <w:rPr>
          <w:i/>
          <w:sz w:val="24"/>
          <w:szCs w:val="24"/>
        </w:rPr>
      </w:pPr>
      <w:r>
        <w:rPr>
          <w:i/>
          <w:sz w:val="24"/>
          <w:szCs w:val="24"/>
        </w:rPr>
        <w:t>nebo na Facebooku</w:t>
      </w:r>
    </w:p>
    <w:p w:rsidR="00B33674" w:rsidRDefault="00962A49" w:rsidP="00813479">
      <w:pPr>
        <w:rPr>
          <w:i/>
          <w:sz w:val="24"/>
          <w:szCs w:val="24"/>
        </w:rPr>
      </w:pPr>
      <w:hyperlink r:id="rId9" w:history="1">
        <w:r w:rsidR="00B33674" w:rsidRPr="004E4876">
          <w:rPr>
            <w:rStyle w:val="Hypertextovodkaz"/>
            <w:sz w:val="24"/>
            <w:szCs w:val="24"/>
          </w:rPr>
          <w:t>https://www.facebook.com/mapcaslav/</w:t>
        </w:r>
      </w:hyperlink>
    </w:p>
    <w:p w:rsidR="00B33674" w:rsidRDefault="00B33674" w:rsidP="00813479">
      <w:pPr>
        <w:rPr>
          <w:i/>
          <w:sz w:val="24"/>
          <w:szCs w:val="24"/>
        </w:rPr>
      </w:pPr>
    </w:p>
    <w:p w:rsidR="00B33674" w:rsidRDefault="00B33674" w:rsidP="00813479">
      <w:pPr>
        <w:rPr>
          <w:sz w:val="24"/>
          <w:szCs w:val="24"/>
        </w:rPr>
      </w:pPr>
      <w:r>
        <w:rPr>
          <w:sz w:val="24"/>
          <w:szCs w:val="24"/>
        </w:rPr>
        <w:t xml:space="preserve">Aktivity spolupráce byly následně představeny členům Řídícího výboru MAP na 5. zasedání ŘV, které se uskutečnilo 27. června v Čáslavi.  Aktivity navržené do </w:t>
      </w:r>
      <w:r w:rsidR="00252731">
        <w:rPr>
          <w:sz w:val="24"/>
          <w:szCs w:val="24"/>
        </w:rPr>
        <w:t>a</w:t>
      </w:r>
      <w:r>
        <w:rPr>
          <w:sz w:val="24"/>
          <w:szCs w:val="24"/>
        </w:rPr>
        <w:t>kčního plánu byly Řídícím výborem jednomyslně schváleny a doporučeny k rozpracování do logických rámců.</w:t>
      </w:r>
    </w:p>
    <w:p w:rsidR="00B33674" w:rsidRDefault="00B33674" w:rsidP="00813479">
      <w:pPr>
        <w:rPr>
          <w:sz w:val="24"/>
          <w:szCs w:val="24"/>
        </w:rPr>
      </w:pPr>
    </w:p>
    <w:p w:rsidR="00813479" w:rsidRDefault="00813479" w:rsidP="00813479">
      <w:pPr>
        <w:jc w:val="center"/>
        <w:rPr>
          <w:sz w:val="32"/>
          <w:szCs w:val="32"/>
        </w:rPr>
      </w:pPr>
    </w:p>
    <w:p w:rsidR="00252731" w:rsidRDefault="00252731" w:rsidP="00813479">
      <w:pPr>
        <w:jc w:val="center"/>
        <w:rPr>
          <w:sz w:val="32"/>
          <w:szCs w:val="32"/>
        </w:rPr>
      </w:pPr>
    </w:p>
    <w:p w:rsidR="00813479" w:rsidRDefault="00B33674" w:rsidP="00B33674">
      <w:pPr>
        <w:rPr>
          <w:sz w:val="32"/>
          <w:szCs w:val="32"/>
        </w:rPr>
      </w:pPr>
      <w:r>
        <w:rPr>
          <w:sz w:val="32"/>
          <w:szCs w:val="32"/>
        </w:rPr>
        <w:lastRenderedPageBreak/>
        <w:t>2. Aktivity spolupráce</w:t>
      </w:r>
    </w:p>
    <w:p w:rsidR="003D74A4" w:rsidRDefault="003D74A4" w:rsidP="00B33674">
      <w:pPr>
        <w:rPr>
          <w:sz w:val="32"/>
          <w:szCs w:val="32"/>
        </w:rPr>
      </w:pPr>
      <w:r>
        <w:rPr>
          <w:sz w:val="32"/>
          <w:szCs w:val="32"/>
        </w:rPr>
        <w:t>2.1. Přehled aktivit spolupráce</w:t>
      </w:r>
    </w:p>
    <w:tbl>
      <w:tblPr>
        <w:tblpPr w:leftFromText="141" w:rightFromText="141" w:vertAnchor="text" w:horzAnchor="margin" w:tblpY="496"/>
        <w:tblW w:w="138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2117"/>
        <w:gridCol w:w="2693"/>
        <w:gridCol w:w="1276"/>
        <w:gridCol w:w="2126"/>
        <w:gridCol w:w="2126"/>
        <w:gridCol w:w="1985"/>
        <w:gridCol w:w="1559"/>
      </w:tblGrid>
      <w:tr w:rsidR="008A07D9" w:rsidRPr="00241DA8" w:rsidTr="008A07D9"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8A07D9" w:rsidRPr="00241DA8" w:rsidRDefault="008A07D9" w:rsidP="008A07D9">
            <w:pPr>
              <w:spacing w:after="160" w:line="259" w:lineRule="auto"/>
              <w:ind w:firstLine="48"/>
              <w:jc w:val="center"/>
              <w:rPr>
                <w:rFonts w:ascii="Times New Roman" w:eastAsia="Times New Roman" w:hAnsi="Times New Roman" w:cstheme="minorBidi"/>
                <w:b/>
                <w:color w:val="FFFFFF"/>
              </w:rPr>
            </w:pPr>
            <w:r w:rsidRPr="00241DA8">
              <w:rPr>
                <w:rFonts w:ascii="Times New Roman" w:eastAsia="Times New Roman" w:hAnsi="Times New Roman" w:cstheme="minorBidi"/>
                <w:b/>
                <w:color w:val="FFFFFF"/>
              </w:rPr>
              <w:t>Cíl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8A07D9" w:rsidRPr="00241DA8" w:rsidRDefault="008A07D9" w:rsidP="008A07D9">
            <w:pPr>
              <w:spacing w:after="160" w:line="259" w:lineRule="auto"/>
              <w:ind w:hanging="67"/>
              <w:jc w:val="center"/>
              <w:rPr>
                <w:rFonts w:ascii="Times New Roman" w:eastAsia="Times New Roman" w:hAnsi="Times New Roman" w:cstheme="minorBidi"/>
                <w:b/>
                <w:color w:val="FFFFFF"/>
              </w:rPr>
            </w:pPr>
            <w:r w:rsidRPr="00241DA8">
              <w:rPr>
                <w:rFonts w:ascii="Times New Roman" w:eastAsia="Times New Roman" w:hAnsi="Times New Roman" w:cstheme="minorBidi"/>
                <w:b/>
                <w:color w:val="FFFFFF"/>
              </w:rPr>
              <w:t>Název projektu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8A07D9" w:rsidRPr="00241DA8" w:rsidRDefault="008A07D9" w:rsidP="008A07D9">
            <w:pPr>
              <w:spacing w:after="160" w:line="259" w:lineRule="auto"/>
              <w:ind w:hanging="47"/>
              <w:jc w:val="center"/>
              <w:rPr>
                <w:rFonts w:ascii="Times New Roman" w:eastAsia="Times New Roman" w:hAnsi="Times New Roman" w:cstheme="minorBidi"/>
                <w:b/>
                <w:color w:val="FFFFFF"/>
              </w:rPr>
            </w:pPr>
            <w:r w:rsidRPr="00241DA8">
              <w:rPr>
                <w:rFonts w:ascii="Times New Roman" w:eastAsia="Times New Roman" w:hAnsi="Times New Roman" w:cstheme="minorBidi"/>
                <w:b/>
                <w:color w:val="FFFFFF"/>
              </w:rPr>
              <w:t>Náklady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8A07D9" w:rsidRPr="00241DA8" w:rsidRDefault="008A07D9" w:rsidP="008A07D9">
            <w:pPr>
              <w:spacing w:after="160" w:line="259" w:lineRule="auto"/>
              <w:ind w:hanging="64"/>
              <w:jc w:val="center"/>
              <w:rPr>
                <w:rFonts w:ascii="Times New Roman" w:eastAsia="Times New Roman" w:hAnsi="Times New Roman" w:cstheme="minorBidi"/>
                <w:b/>
                <w:color w:val="FFFFFF"/>
              </w:rPr>
            </w:pPr>
            <w:r w:rsidRPr="00241DA8">
              <w:rPr>
                <w:rFonts w:ascii="Times New Roman" w:eastAsia="Times New Roman" w:hAnsi="Times New Roman" w:cstheme="minorBidi"/>
                <w:b/>
                <w:color w:val="FFFFFF"/>
              </w:rPr>
              <w:t>Zdroj financování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8A07D9" w:rsidRPr="00241DA8" w:rsidRDefault="008A07D9" w:rsidP="008A07D9">
            <w:pPr>
              <w:spacing w:after="160" w:line="259" w:lineRule="auto"/>
              <w:ind w:left="-193"/>
              <w:jc w:val="center"/>
              <w:rPr>
                <w:rFonts w:ascii="Times New Roman" w:eastAsia="Times New Roman" w:hAnsi="Times New Roman" w:cstheme="minorBidi"/>
                <w:b/>
                <w:color w:val="FFFFFF"/>
              </w:rPr>
            </w:pPr>
            <w:r w:rsidRPr="00241DA8">
              <w:rPr>
                <w:rFonts w:ascii="Times New Roman" w:eastAsia="Times New Roman" w:hAnsi="Times New Roman" w:cstheme="minorBidi"/>
                <w:b/>
                <w:color w:val="FFFFFF"/>
              </w:rPr>
              <w:t>Termín realizace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8A07D9" w:rsidRPr="00241DA8" w:rsidRDefault="008A07D9" w:rsidP="008A07D9">
            <w:pPr>
              <w:spacing w:after="160" w:line="259" w:lineRule="auto"/>
              <w:ind w:left="-185"/>
              <w:jc w:val="center"/>
              <w:rPr>
                <w:rFonts w:ascii="Times New Roman" w:eastAsia="Times New Roman" w:hAnsi="Times New Roman" w:cstheme="minorBidi"/>
                <w:b/>
                <w:color w:val="FFFFFF"/>
              </w:rPr>
            </w:pPr>
            <w:r w:rsidRPr="00241DA8">
              <w:rPr>
                <w:rFonts w:ascii="Times New Roman" w:eastAsia="Times New Roman" w:hAnsi="Times New Roman" w:cstheme="minorBidi"/>
                <w:b/>
                <w:color w:val="FFFFFF"/>
              </w:rPr>
              <w:t>Nositel projektu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4F81BD"/>
            <w:hideMark/>
          </w:tcPr>
          <w:p w:rsidR="008A07D9" w:rsidRPr="00241DA8" w:rsidRDefault="008A07D9" w:rsidP="008A07D9">
            <w:pPr>
              <w:spacing w:after="160" w:line="259" w:lineRule="auto"/>
              <w:ind w:left="-86" w:firstLine="48"/>
              <w:jc w:val="center"/>
              <w:rPr>
                <w:rFonts w:ascii="Times New Roman" w:eastAsia="Times New Roman" w:hAnsi="Times New Roman" w:cstheme="minorBidi"/>
                <w:b/>
                <w:color w:val="FFFFFF"/>
              </w:rPr>
            </w:pPr>
            <w:r w:rsidRPr="00241DA8">
              <w:rPr>
                <w:rFonts w:ascii="Times New Roman" w:eastAsia="Times New Roman" w:hAnsi="Times New Roman" w:cstheme="minorBidi"/>
                <w:b/>
                <w:color w:val="FFFFFF"/>
              </w:rPr>
              <w:t>Připravenost</w:t>
            </w:r>
          </w:p>
        </w:tc>
      </w:tr>
      <w:tr w:rsidR="008A07D9" w:rsidRPr="00241DA8" w:rsidTr="008A07D9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41DA8">
              <w:rPr>
                <w:rFonts w:ascii="Times New Roman" w:eastAsia="Times New Roman" w:hAnsi="Times New Roman" w:cstheme="minorBidi"/>
                <w:sz w:val="20"/>
                <w:szCs w:val="20"/>
              </w:rPr>
              <w:t>1.4 Podpora ředitelů škol jako klíčových aktérů zvyšování kvality regionálního školství.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b/>
              </w:rPr>
            </w:pPr>
            <w:r w:rsidRPr="00241DA8">
              <w:rPr>
                <w:rFonts w:ascii="Times New Roman" w:eastAsia="Times New Roman" w:hAnsi="Times New Roman" w:cstheme="minorBidi"/>
                <w:b/>
              </w:rPr>
              <w:t>Setkávání PS ředitelé škol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ind w:firstLine="360"/>
              <w:jc w:val="right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7B30A3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 xml:space="preserve">OP VVV </w:t>
            </w:r>
            <w:r w:rsidRPr="007B30A3">
              <w:rPr>
                <w:rFonts w:ascii="Times New Roman" w:eastAsia="Times New Roman" w:hAnsi="Times New Roman" w:cstheme="minorBidi"/>
                <w:sz w:val="16"/>
                <w:szCs w:val="16"/>
              </w:rPr>
              <w:t>(</w:t>
            </w:r>
            <w:r w:rsidR="008A07D9" w:rsidRPr="00241DA8">
              <w:rPr>
                <w:rFonts w:ascii="Times New Roman" w:eastAsia="Times New Roman" w:hAnsi="Times New Roman" w:cstheme="minorBidi"/>
                <w:sz w:val="16"/>
                <w:szCs w:val="16"/>
              </w:rPr>
              <w:t>MAP II</w:t>
            </w:r>
            <w:r w:rsidRPr="007B30A3">
              <w:rPr>
                <w:rFonts w:ascii="Times New Roman" w:eastAsia="Times New Roman" w:hAnsi="Times New Roman" w:cstheme="minorBid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2018 a dále</w:t>
            </w:r>
          </w:p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(2x ročně)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 xml:space="preserve">MAS Lípa pro venkov, </w:t>
            </w:r>
            <w:proofErr w:type="spellStart"/>
            <w:r w:rsidRPr="00241DA8">
              <w:rPr>
                <w:rFonts w:ascii="Times New Roman" w:eastAsia="Times New Roman" w:hAnsi="Times New Roman" w:cstheme="minorBidi"/>
              </w:rPr>
              <w:t>z.s</w:t>
            </w:r>
            <w:proofErr w:type="spellEnd"/>
            <w:r w:rsidRPr="00241DA8">
              <w:rPr>
                <w:rFonts w:ascii="Times New Roman" w:eastAsia="Times New Roman" w:hAnsi="Times New Roman" w:cstheme="minorBidi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Příprava projektové žádosti</w:t>
            </w:r>
          </w:p>
        </w:tc>
      </w:tr>
      <w:tr w:rsidR="008A07D9" w:rsidRPr="00241DA8" w:rsidTr="008A07D9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41DA8">
              <w:rPr>
                <w:rFonts w:ascii="Times New Roman" w:eastAsia="Times New Roman" w:hAnsi="Times New Roman" w:cstheme="minorBidi"/>
                <w:sz w:val="20"/>
                <w:szCs w:val="20"/>
              </w:rPr>
              <w:t>1.5 Rozvoj kompetencí, osobnosti a vzájemné spolupráce pedagogů.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b/>
              </w:rPr>
            </w:pPr>
            <w:r w:rsidRPr="00241DA8">
              <w:rPr>
                <w:rFonts w:ascii="Times New Roman" w:eastAsia="Times New Roman" w:hAnsi="Times New Roman" w:cstheme="minorBidi"/>
                <w:b/>
              </w:rPr>
              <w:t>Setkávání PS ČG</w:t>
            </w:r>
          </w:p>
          <w:p w:rsidR="004B59B7" w:rsidRPr="00241DA8" w:rsidRDefault="004B59B7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4B59B7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(čtenářská gramotnost)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ind w:firstLine="360"/>
              <w:jc w:val="right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7B30A3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 xml:space="preserve">OP VVV </w:t>
            </w:r>
            <w:r w:rsidRPr="007B30A3">
              <w:rPr>
                <w:rFonts w:ascii="Times New Roman" w:eastAsia="Times New Roman" w:hAnsi="Times New Roman" w:cstheme="minorBidi"/>
                <w:sz w:val="16"/>
                <w:szCs w:val="16"/>
              </w:rPr>
              <w:t>(</w:t>
            </w:r>
            <w:r w:rsidRPr="00241DA8">
              <w:rPr>
                <w:rFonts w:ascii="Times New Roman" w:eastAsia="Times New Roman" w:hAnsi="Times New Roman" w:cstheme="minorBidi"/>
                <w:sz w:val="16"/>
                <w:szCs w:val="16"/>
              </w:rPr>
              <w:t>MAP II</w:t>
            </w:r>
            <w:r w:rsidRPr="007B30A3">
              <w:rPr>
                <w:rFonts w:ascii="Times New Roman" w:eastAsia="Times New Roman" w:hAnsi="Times New Roman" w:cstheme="minorBid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2018 a dále</w:t>
            </w:r>
          </w:p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(2x ročně)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 xml:space="preserve">MAS Lípa pro venkov, </w:t>
            </w:r>
            <w:proofErr w:type="spellStart"/>
            <w:r w:rsidRPr="00241DA8">
              <w:rPr>
                <w:rFonts w:ascii="Times New Roman" w:eastAsia="Times New Roman" w:hAnsi="Times New Roman" w:cstheme="minorBidi"/>
              </w:rPr>
              <w:t>z.s</w:t>
            </w:r>
            <w:proofErr w:type="spellEnd"/>
            <w:r w:rsidRPr="00241DA8">
              <w:rPr>
                <w:rFonts w:ascii="Times New Roman" w:eastAsia="Times New Roman" w:hAnsi="Times New Roman" w:cstheme="minorBidi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Příprava projektové žádosti</w:t>
            </w:r>
          </w:p>
        </w:tc>
      </w:tr>
      <w:tr w:rsidR="008A07D9" w:rsidRPr="00241DA8" w:rsidTr="008A07D9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41DA8">
              <w:rPr>
                <w:rFonts w:ascii="Times New Roman" w:eastAsia="Times New Roman" w:hAnsi="Times New Roman" w:cstheme="minorBidi"/>
                <w:sz w:val="20"/>
                <w:szCs w:val="20"/>
              </w:rPr>
              <w:t>1.5 Rozvoj kompetencí, osobnosti a vzájemné spolupráce pedagogů.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b/>
              </w:rPr>
            </w:pPr>
            <w:r w:rsidRPr="00241DA8">
              <w:rPr>
                <w:rFonts w:ascii="Times New Roman" w:eastAsia="Times New Roman" w:hAnsi="Times New Roman" w:cstheme="minorBidi"/>
                <w:b/>
              </w:rPr>
              <w:t>Setkávání PS MG</w:t>
            </w:r>
          </w:p>
          <w:p w:rsidR="004B59B7" w:rsidRPr="00241DA8" w:rsidRDefault="004B59B7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</w:pPr>
            <w:r w:rsidRPr="004B59B7">
              <w:rPr>
                <w:rFonts w:ascii="Times New Roman" w:eastAsia="Times New Roman" w:hAnsi="Times New Roman" w:cstheme="minorBidi"/>
                <w:b/>
                <w:sz w:val="20"/>
                <w:szCs w:val="20"/>
              </w:rPr>
              <w:t>(matematická gramotnost)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jc w:val="right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7B30A3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 xml:space="preserve">OP VVV </w:t>
            </w:r>
            <w:r w:rsidRPr="007B30A3">
              <w:rPr>
                <w:rFonts w:ascii="Times New Roman" w:eastAsia="Times New Roman" w:hAnsi="Times New Roman" w:cstheme="minorBidi"/>
                <w:sz w:val="16"/>
                <w:szCs w:val="16"/>
              </w:rPr>
              <w:t>(</w:t>
            </w:r>
            <w:r w:rsidRPr="00241DA8">
              <w:rPr>
                <w:rFonts w:ascii="Times New Roman" w:eastAsia="Times New Roman" w:hAnsi="Times New Roman" w:cstheme="minorBidi"/>
                <w:sz w:val="16"/>
                <w:szCs w:val="16"/>
              </w:rPr>
              <w:t>MAP II</w:t>
            </w:r>
            <w:r w:rsidRPr="007B30A3">
              <w:rPr>
                <w:rFonts w:ascii="Times New Roman" w:eastAsia="Times New Roman" w:hAnsi="Times New Roman" w:cstheme="minorBid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2018 a dále</w:t>
            </w:r>
          </w:p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(2x ročně)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 xml:space="preserve">MAS Lípa pro venkov, </w:t>
            </w:r>
            <w:proofErr w:type="spellStart"/>
            <w:r w:rsidRPr="00241DA8">
              <w:rPr>
                <w:rFonts w:ascii="Times New Roman" w:eastAsia="Times New Roman" w:hAnsi="Times New Roman" w:cstheme="minorBidi"/>
              </w:rPr>
              <w:t>z.s</w:t>
            </w:r>
            <w:proofErr w:type="spellEnd"/>
            <w:r w:rsidRPr="00241DA8">
              <w:rPr>
                <w:rFonts w:ascii="Times New Roman" w:eastAsia="Times New Roman" w:hAnsi="Times New Roman" w:cstheme="minorBidi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Příprava projektové žádosti</w:t>
            </w:r>
          </w:p>
        </w:tc>
      </w:tr>
      <w:tr w:rsidR="008A07D9" w:rsidRPr="00241DA8" w:rsidTr="008A07D9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41DA8">
              <w:rPr>
                <w:rFonts w:ascii="Times New Roman" w:eastAsia="Times New Roman" w:hAnsi="Times New Roman" w:cstheme="minorBidi"/>
                <w:sz w:val="20"/>
                <w:szCs w:val="20"/>
              </w:rPr>
              <w:t>3.1 Podpora škol v otevřenosti a nalézání nových způsobů komunikace směrem k rodičům a široké veřejnosti.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b/>
              </w:rPr>
            </w:pPr>
            <w:r w:rsidRPr="00241DA8">
              <w:rPr>
                <w:rFonts w:ascii="Times New Roman" w:eastAsia="Times New Roman" w:hAnsi="Times New Roman" w:cstheme="minorBidi"/>
                <w:b/>
              </w:rPr>
              <w:t>Vzdělávání a osvěta rodičů a široké veřejnosti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ind w:firstLine="360"/>
              <w:jc w:val="right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7B30A3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 xml:space="preserve">OP VVV </w:t>
            </w:r>
            <w:r w:rsidRPr="007B30A3">
              <w:rPr>
                <w:rFonts w:ascii="Times New Roman" w:eastAsia="Times New Roman" w:hAnsi="Times New Roman" w:cstheme="minorBidi"/>
                <w:sz w:val="16"/>
                <w:szCs w:val="16"/>
              </w:rPr>
              <w:t>(</w:t>
            </w:r>
            <w:r w:rsidRPr="00241DA8">
              <w:rPr>
                <w:rFonts w:ascii="Times New Roman" w:eastAsia="Times New Roman" w:hAnsi="Times New Roman" w:cstheme="minorBidi"/>
                <w:sz w:val="16"/>
                <w:szCs w:val="16"/>
              </w:rPr>
              <w:t>MAP II</w:t>
            </w:r>
            <w:r w:rsidRPr="007B30A3">
              <w:rPr>
                <w:rFonts w:ascii="Times New Roman" w:eastAsia="Times New Roman" w:hAnsi="Times New Roman" w:cstheme="minorBidi"/>
                <w:sz w:val="16"/>
                <w:szCs w:val="16"/>
              </w:rPr>
              <w:t>)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2018 a dále</w:t>
            </w:r>
          </w:p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(1x za rok)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 xml:space="preserve">MAS Lípa pro venkov, </w:t>
            </w:r>
            <w:proofErr w:type="spellStart"/>
            <w:r w:rsidRPr="00241DA8">
              <w:rPr>
                <w:rFonts w:ascii="Times New Roman" w:eastAsia="Times New Roman" w:hAnsi="Times New Roman" w:cstheme="minorBidi"/>
              </w:rPr>
              <w:t>z.s</w:t>
            </w:r>
            <w:proofErr w:type="spellEnd"/>
            <w:r w:rsidRPr="00241DA8">
              <w:rPr>
                <w:rFonts w:ascii="Times New Roman" w:eastAsia="Times New Roman" w:hAnsi="Times New Roman" w:cstheme="minorBidi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241DA8">
              <w:rPr>
                <w:rFonts w:ascii="Times New Roman" w:eastAsia="Times New Roman" w:hAnsi="Times New Roman" w:cstheme="minorBidi"/>
              </w:rPr>
              <w:t>Příprava projektové žádosti</w:t>
            </w:r>
          </w:p>
        </w:tc>
      </w:tr>
      <w:tr w:rsidR="008A07D9" w:rsidRPr="00241DA8" w:rsidTr="008A07D9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9A5C69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41DA8">
              <w:rPr>
                <w:rFonts w:ascii="Times New Roman" w:eastAsia="Times New Roman" w:hAnsi="Times New Roman" w:cstheme="minorBidi"/>
                <w:sz w:val="20"/>
                <w:szCs w:val="20"/>
              </w:rPr>
              <w:lastRenderedPageBreak/>
              <w:t>1.5 Rozvoj kompetencí, osobnosti a vzájemné spolupráce pedagogů.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7B30A3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b/>
              </w:rPr>
            </w:pPr>
            <w:r w:rsidRPr="007B30A3">
              <w:rPr>
                <w:rFonts w:ascii="Times New Roman" w:eastAsia="Times New Roman" w:hAnsi="Times New Roman" w:cstheme="minorBidi"/>
                <w:b/>
              </w:rPr>
              <w:t>Setkávání PS MŠ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ind w:firstLine="360"/>
              <w:jc w:val="right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MAP, MAP II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2017 a dále</w:t>
            </w:r>
          </w:p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(dle potřeby, minimálně však 2x za rok)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 xml:space="preserve">MAS Lípa pro venkov, </w:t>
            </w:r>
            <w:proofErr w:type="spellStart"/>
            <w:r>
              <w:rPr>
                <w:rFonts w:ascii="Times New Roman" w:eastAsia="Times New Roman" w:hAnsi="Times New Roman" w:cstheme="minorBidi"/>
              </w:rPr>
              <w:t>z.s</w:t>
            </w:r>
            <w:proofErr w:type="spellEnd"/>
            <w:r>
              <w:rPr>
                <w:rFonts w:ascii="Times New Roman" w:eastAsia="Times New Roman" w:hAnsi="Times New Roman" w:cstheme="minorBidi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Realizace</w:t>
            </w:r>
          </w:p>
        </w:tc>
      </w:tr>
      <w:tr w:rsidR="008A07D9" w:rsidRPr="00241DA8" w:rsidTr="008A07D9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9A5C69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241DA8">
              <w:rPr>
                <w:rFonts w:ascii="Times New Roman" w:eastAsia="Times New Roman" w:hAnsi="Times New Roman" w:cstheme="minorBidi"/>
                <w:sz w:val="20"/>
                <w:szCs w:val="20"/>
              </w:rPr>
              <w:t>1.5 Rozvoj kompetencí, osobnosti a vzájemné spolupráce pedagogů.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7B30A3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b/>
              </w:rPr>
            </w:pPr>
            <w:r w:rsidRPr="007B30A3">
              <w:rPr>
                <w:rFonts w:ascii="Times New Roman" w:eastAsia="Times New Roman" w:hAnsi="Times New Roman" w:cstheme="minorBidi"/>
                <w:b/>
              </w:rPr>
              <w:t>Setkávání PS ZŠ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ind w:firstLine="360"/>
              <w:jc w:val="right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MAP, MAP II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2017 a dále</w:t>
            </w:r>
          </w:p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(dle potřeby, minimálně však 2x za rok)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 xml:space="preserve">MAS Lípa pro venkov, </w:t>
            </w:r>
            <w:proofErr w:type="spellStart"/>
            <w:r>
              <w:rPr>
                <w:rFonts w:ascii="Times New Roman" w:eastAsia="Times New Roman" w:hAnsi="Times New Roman" w:cstheme="minorBidi"/>
              </w:rPr>
              <w:t>z.s</w:t>
            </w:r>
            <w:proofErr w:type="spellEnd"/>
            <w:r>
              <w:rPr>
                <w:rFonts w:ascii="Times New Roman" w:eastAsia="Times New Roman" w:hAnsi="Times New Roman" w:cstheme="minorBidi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8A07D9" w:rsidRPr="00241DA8" w:rsidRDefault="008A07D9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Realizace</w:t>
            </w:r>
          </w:p>
        </w:tc>
      </w:tr>
      <w:tr w:rsidR="00437F50" w:rsidRPr="00241DA8" w:rsidTr="008A07D9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Pr="00241DA8" w:rsidRDefault="00437F50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sz w:val="20"/>
                <w:szCs w:val="20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2.1 Podpora regionální spolupráce mateřských a z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á</w:t>
            </w: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kladních škol.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Pr="007B30A3" w:rsidRDefault="00437F50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  <w:b/>
              </w:rPr>
            </w:pPr>
            <w:r w:rsidRPr="00117756">
              <w:rPr>
                <w:rFonts w:ascii="Times New Roman" w:eastAsia="Times New Roman" w:hAnsi="Times New Roman"/>
                <w:b/>
              </w:rPr>
              <w:t>Spolupráce ZŠ se ZŠ speciální Diakonie ČCE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Pr="00241DA8" w:rsidRDefault="00437F50" w:rsidP="008A07D9">
            <w:pPr>
              <w:spacing w:after="160" w:line="259" w:lineRule="auto"/>
              <w:ind w:firstLine="360"/>
              <w:jc w:val="right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Default="00437F50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Pr="00117756" w:rsidRDefault="00437F50" w:rsidP="00437F50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>2017/2018</w:t>
            </w:r>
            <w:r w:rsidR="004B59B7">
              <w:rPr>
                <w:rFonts w:ascii="Times New Roman" w:eastAsia="Times New Roman" w:hAnsi="Times New Roman"/>
              </w:rPr>
              <w:t xml:space="preserve"> a dále</w:t>
            </w:r>
          </w:p>
          <w:p w:rsidR="00437F50" w:rsidRDefault="00437F50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Default="00437F50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Zapojené školy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437F50" w:rsidRDefault="00437F50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 w:cstheme="minorBidi"/>
              </w:rPr>
              <w:t>Realizace</w:t>
            </w:r>
          </w:p>
        </w:tc>
      </w:tr>
      <w:tr w:rsidR="00437F50" w:rsidRPr="00241DA8" w:rsidTr="008A07D9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E9681C" w:rsidRPr="00117756" w:rsidRDefault="00E9681C" w:rsidP="00E96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2.1 Podpora regionální spolupráce mateřských a základních škol.</w:t>
            </w:r>
          </w:p>
          <w:p w:rsidR="00E9681C" w:rsidRPr="00117756" w:rsidRDefault="00E9681C" w:rsidP="00E96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437F50" w:rsidRPr="00117756" w:rsidRDefault="00E9681C" w:rsidP="00E9681C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1.5 Rozvoj kompetencí, osobnosti a vzájemné spolupráce pedagogů.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Pr="00117756" w:rsidRDefault="00E9681C" w:rsidP="008A07D9">
            <w:pPr>
              <w:spacing w:after="160" w:line="259" w:lineRule="auto"/>
              <w:rPr>
                <w:rFonts w:ascii="Times New Roman" w:eastAsia="Times New Roman" w:hAnsi="Times New Roman"/>
                <w:b/>
              </w:rPr>
            </w:pPr>
            <w:r w:rsidRPr="00117756">
              <w:rPr>
                <w:rFonts w:ascii="Times New Roman" w:eastAsia="Times New Roman" w:hAnsi="Times New Roman"/>
                <w:b/>
              </w:rPr>
              <w:t>Společné DVPP pro více škol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Pr="00241DA8" w:rsidRDefault="00437F50" w:rsidP="008A07D9">
            <w:pPr>
              <w:spacing w:after="160" w:line="259" w:lineRule="auto"/>
              <w:ind w:firstLine="360"/>
              <w:jc w:val="right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Default="00E9681C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</w:rPr>
              <w:t xml:space="preserve">OP VVV </w:t>
            </w:r>
            <w:r w:rsidRPr="00117756">
              <w:rPr>
                <w:rFonts w:ascii="Times New Roman" w:eastAsia="Times New Roman" w:hAnsi="Times New Roman"/>
                <w:sz w:val="14"/>
                <w:szCs w:val="14"/>
              </w:rPr>
              <w:t>(MAP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, MAP II)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E9681C" w:rsidRPr="00117756" w:rsidRDefault="00E9681C" w:rsidP="00E9681C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>2017/2018</w:t>
            </w:r>
            <w:r w:rsidR="004B59B7">
              <w:rPr>
                <w:rFonts w:ascii="Times New Roman" w:eastAsia="Times New Roman" w:hAnsi="Times New Roman"/>
              </w:rPr>
              <w:t xml:space="preserve"> a dále</w:t>
            </w:r>
          </w:p>
          <w:p w:rsidR="00437F50" w:rsidRPr="00117756" w:rsidRDefault="00437F50" w:rsidP="00437F50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437F50" w:rsidRDefault="00E9681C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 w:rsidRPr="00117756">
              <w:rPr>
                <w:rFonts w:ascii="Times New Roman" w:eastAsia="Times New Roman" w:hAnsi="Times New Roman"/>
              </w:rPr>
              <w:t xml:space="preserve">MAS Lípa pro venkov, </w:t>
            </w:r>
            <w:proofErr w:type="spellStart"/>
            <w:r w:rsidRPr="00117756">
              <w:rPr>
                <w:rFonts w:ascii="Times New Roman" w:eastAsia="Times New Roman" w:hAnsi="Times New Roman"/>
              </w:rPr>
              <w:t>z.s</w:t>
            </w:r>
            <w:proofErr w:type="spellEnd"/>
            <w:r w:rsidRPr="0011775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437F50" w:rsidRDefault="00E9681C" w:rsidP="008A07D9">
            <w:pPr>
              <w:spacing w:after="160" w:line="259" w:lineRule="auto"/>
              <w:rPr>
                <w:rFonts w:ascii="Times New Roman" w:eastAsia="Times New Roman" w:hAnsi="Times New Roman" w:cstheme="minorBidi"/>
              </w:rPr>
            </w:pPr>
            <w:r>
              <w:rPr>
                <w:rFonts w:ascii="Times New Roman" w:eastAsia="Times New Roman" w:hAnsi="Times New Roman"/>
              </w:rPr>
              <w:t>Realizace, zpracovávání logického rámce</w:t>
            </w:r>
          </w:p>
        </w:tc>
      </w:tr>
      <w:tr w:rsidR="00F40B26" w:rsidRPr="00241DA8" w:rsidTr="008A07D9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40B26" w:rsidRPr="00117756" w:rsidRDefault="004B59B7" w:rsidP="00E9681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2.2 Vytvořit systém regionální spolupráce základních škol s návaznými stupni vzdělávání a zaměstnavateli.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40B26" w:rsidRPr="00117756" w:rsidRDefault="004B59B7" w:rsidP="008A07D9">
            <w:pPr>
              <w:spacing w:after="160" w:line="259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Organizace veletrhu studijních oborů a pracovních příležitostí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40B26" w:rsidRPr="00241DA8" w:rsidRDefault="00F40B26" w:rsidP="008A07D9">
            <w:pPr>
              <w:spacing w:after="160" w:line="259" w:lineRule="auto"/>
              <w:ind w:firstLine="360"/>
              <w:jc w:val="right"/>
              <w:rPr>
                <w:rFonts w:ascii="Times New Roman" w:eastAsia="Times New Roman" w:hAnsi="Times New Roman" w:cstheme="minorBidi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40B26" w:rsidRDefault="004B59B7" w:rsidP="008A07D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OP VVV</w:t>
            </w:r>
          </w:p>
          <w:p w:rsidR="004B59B7" w:rsidRDefault="004B59B7" w:rsidP="008A07D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Mikroregion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Čáslavsko</w:t>
            </w:r>
            <w:proofErr w:type="spellEnd"/>
          </w:p>
          <w:p w:rsidR="004B59B7" w:rsidRPr="00117756" w:rsidRDefault="004B59B7" w:rsidP="008A07D9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Úřad práce ČR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40B26" w:rsidRDefault="004B59B7" w:rsidP="00E968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2017 a dále</w:t>
            </w:r>
          </w:p>
          <w:p w:rsidR="004B59B7" w:rsidRPr="00117756" w:rsidRDefault="004B59B7" w:rsidP="00E9681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(1x do roka)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40B26" w:rsidRPr="004B59B7" w:rsidRDefault="004B59B7" w:rsidP="008A07D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59B7">
              <w:rPr>
                <w:rFonts w:ascii="Times New Roman" w:eastAsia="Times New Roman" w:hAnsi="Times New Roman"/>
                <w:sz w:val="18"/>
                <w:szCs w:val="18"/>
              </w:rPr>
              <w:t>MAS Lípa pro venkov</w:t>
            </w:r>
          </w:p>
          <w:p w:rsidR="004B59B7" w:rsidRPr="004B59B7" w:rsidRDefault="004B59B7" w:rsidP="008A07D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59B7">
              <w:rPr>
                <w:rFonts w:ascii="Times New Roman" w:eastAsia="Times New Roman" w:hAnsi="Times New Roman"/>
                <w:sz w:val="18"/>
                <w:szCs w:val="18"/>
              </w:rPr>
              <w:t xml:space="preserve">DSO Mikroregion </w:t>
            </w:r>
            <w:proofErr w:type="spellStart"/>
            <w:r w:rsidRPr="004B59B7">
              <w:rPr>
                <w:rFonts w:ascii="Times New Roman" w:eastAsia="Times New Roman" w:hAnsi="Times New Roman"/>
                <w:sz w:val="18"/>
                <w:szCs w:val="18"/>
              </w:rPr>
              <w:t>Čáslavsko</w:t>
            </w:r>
            <w:proofErr w:type="spellEnd"/>
          </w:p>
          <w:p w:rsidR="004B59B7" w:rsidRPr="004B59B7" w:rsidRDefault="004B59B7" w:rsidP="008A07D9">
            <w:pPr>
              <w:spacing w:after="160" w:line="259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4B59B7">
              <w:rPr>
                <w:rFonts w:ascii="Times New Roman" w:eastAsia="Times New Roman" w:hAnsi="Times New Roman"/>
                <w:sz w:val="18"/>
                <w:szCs w:val="18"/>
              </w:rPr>
              <w:t>Úřad práce ČR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F40B26" w:rsidRDefault="004B59B7" w:rsidP="008A07D9">
            <w:pPr>
              <w:spacing w:after="160" w:line="259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Realizace, zpracovávání logického rámce</w:t>
            </w:r>
          </w:p>
        </w:tc>
      </w:tr>
    </w:tbl>
    <w:p w:rsidR="00252731" w:rsidRDefault="00252731" w:rsidP="00B33674">
      <w:pPr>
        <w:rPr>
          <w:sz w:val="24"/>
          <w:szCs w:val="24"/>
        </w:rPr>
      </w:pPr>
    </w:p>
    <w:p w:rsidR="00252731" w:rsidRDefault="00252731" w:rsidP="00B33674">
      <w:pPr>
        <w:rPr>
          <w:sz w:val="24"/>
          <w:szCs w:val="24"/>
        </w:rPr>
      </w:pPr>
    </w:p>
    <w:p w:rsidR="00252731" w:rsidRDefault="00252731" w:rsidP="00B33674">
      <w:pPr>
        <w:rPr>
          <w:sz w:val="24"/>
          <w:szCs w:val="24"/>
        </w:rPr>
      </w:pPr>
    </w:p>
    <w:p w:rsidR="00E9681C" w:rsidRPr="00E9681C" w:rsidRDefault="00E9681C" w:rsidP="00B33674">
      <w:pPr>
        <w:rPr>
          <w:sz w:val="24"/>
          <w:szCs w:val="24"/>
        </w:rPr>
      </w:pPr>
      <w:r>
        <w:rPr>
          <w:sz w:val="24"/>
          <w:szCs w:val="24"/>
        </w:rPr>
        <w:t xml:space="preserve">U následujících </w:t>
      </w:r>
      <w:r w:rsidR="00F22075">
        <w:rPr>
          <w:sz w:val="24"/>
          <w:szCs w:val="24"/>
        </w:rPr>
        <w:t>4</w:t>
      </w:r>
      <w:r>
        <w:rPr>
          <w:sz w:val="24"/>
          <w:szCs w:val="24"/>
        </w:rPr>
        <w:t xml:space="preserve"> projektů je předpokládané zahájení realizace až ve školním roce 2018/2019. V rámci setkávání pracovních skupin jsou ale tato témata připravována a diskutována již od března 2017</w:t>
      </w:r>
      <w:r w:rsidR="00F40B26">
        <w:rPr>
          <w:sz w:val="24"/>
          <w:szCs w:val="24"/>
        </w:rPr>
        <w:t xml:space="preserve"> a přípravné práce budou pokračovat</w:t>
      </w:r>
      <w:r w:rsidR="004B59B7">
        <w:rPr>
          <w:sz w:val="24"/>
          <w:szCs w:val="24"/>
        </w:rPr>
        <w:t xml:space="preserve"> i </w:t>
      </w:r>
      <w:r w:rsidR="00F40B26">
        <w:rPr>
          <w:sz w:val="24"/>
          <w:szCs w:val="24"/>
        </w:rPr>
        <w:t xml:space="preserve">ve školním roce 2017/2018, na který je stanoven tento </w:t>
      </w:r>
      <w:r w:rsidR="00252731">
        <w:rPr>
          <w:sz w:val="24"/>
          <w:szCs w:val="24"/>
        </w:rPr>
        <w:t>a</w:t>
      </w:r>
      <w:r w:rsidR="00F40B26">
        <w:rPr>
          <w:sz w:val="24"/>
          <w:szCs w:val="24"/>
        </w:rPr>
        <w:t>kční plán.</w:t>
      </w:r>
    </w:p>
    <w:tbl>
      <w:tblPr>
        <w:tblpPr w:leftFromText="141" w:rightFromText="141" w:vertAnchor="text" w:horzAnchor="margin" w:tblpY="287"/>
        <w:tblW w:w="1388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6" w:space="0" w:color="FFFFFF"/>
          <w:insideV w:val="single" w:sz="6" w:space="0" w:color="FFFFFF"/>
        </w:tblBorders>
        <w:tblLook w:val="0420" w:firstRow="1" w:lastRow="0" w:firstColumn="0" w:lastColumn="0" w:noHBand="0" w:noVBand="1"/>
      </w:tblPr>
      <w:tblGrid>
        <w:gridCol w:w="2117"/>
        <w:gridCol w:w="2693"/>
        <w:gridCol w:w="1276"/>
        <w:gridCol w:w="2126"/>
        <w:gridCol w:w="2126"/>
        <w:gridCol w:w="1985"/>
        <w:gridCol w:w="1559"/>
      </w:tblGrid>
      <w:tr w:rsidR="00437F50" w:rsidRPr="00117756" w:rsidTr="00117756">
        <w:tc>
          <w:tcPr>
            <w:tcW w:w="2117" w:type="dxa"/>
            <w:tcBorders>
              <w:top w:val="single" w:sz="8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117756" w:rsidRPr="00117756" w:rsidRDefault="00117756" w:rsidP="00117756">
            <w:pPr>
              <w:ind w:firstLine="48"/>
              <w:jc w:val="center"/>
              <w:rPr>
                <w:rFonts w:ascii="Times New Roman" w:eastAsia="Times New Roman" w:hAnsi="Times New Roman"/>
                <w:b/>
                <w:color w:val="FFFFFF"/>
              </w:rPr>
            </w:pPr>
            <w:r w:rsidRPr="00117756">
              <w:rPr>
                <w:rFonts w:ascii="Times New Roman" w:eastAsia="Times New Roman" w:hAnsi="Times New Roman"/>
                <w:b/>
                <w:color w:val="FFFFFF"/>
              </w:rPr>
              <w:t>Cíl</w:t>
            </w:r>
          </w:p>
        </w:tc>
        <w:tc>
          <w:tcPr>
            <w:tcW w:w="2693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117756" w:rsidRPr="00117756" w:rsidRDefault="00117756" w:rsidP="00117756">
            <w:pPr>
              <w:ind w:hanging="67"/>
              <w:jc w:val="center"/>
              <w:rPr>
                <w:rFonts w:ascii="Times New Roman" w:eastAsia="Times New Roman" w:hAnsi="Times New Roman"/>
                <w:color w:val="FFFFFF"/>
              </w:rPr>
            </w:pPr>
            <w:r w:rsidRPr="00117756">
              <w:rPr>
                <w:rFonts w:ascii="Times New Roman" w:eastAsia="Times New Roman" w:hAnsi="Times New Roman"/>
                <w:color w:val="FFFFFF"/>
              </w:rPr>
              <w:t>Název projektu</w:t>
            </w:r>
          </w:p>
        </w:tc>
        <w:tc>
          <w:tcPr>
            <w:tcW w:w="127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117756" w:rsidRPr="00117756" w:rsidRDefault="00117756" w:rsidP="00117756">
            <w:pPr>
              <w:ind w:hanging="47"/>
              <w:jc w:val="center"/>
              <w:rPr>
                <w:rFonts w:ascii="Times New Roman" w:eastAsia="Times New Roman" w:hAnsi="Times New Roman"/>
                <w:b/>
                <w:color w:val="FFFFFF"/>
              </w:rPr>
            </w:pPr>
            <w:r w:rsidRPr="00117756">
              <w:rPr>
                <w:rFonts w:ascii="Times New Roman" w:eastAsia="Times New Roman" w:hAnsi="Times New Roman"/>
                <w:b/>
                <w:color w:val="FFFFFF"/>
              </w:rPr>
              <w:t>Náklady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117756" w:rsidRPr="00117756" w:rsidRDefault="00117756" w:rsidP="00117756">
            <w:pPr>
              <w:ind w:hanging="64"/>
              <w:jc w:val="center"/>
              <w:rPr>
                <w:rFonts w:ascii="Times New Roman" w:eastAsia="Times New Roman" w:hAnsi="Times New Roman"/>
                <w:b/>
                <w:color w:val="FFFFFF"/>
              </w:rPr>
            </w:pPr>
            <w:r w:rsidRPr="00117756">
              <w:rPr>
                <w:rFonts w:ascii="Times New Roman" w:eastAsia="Times New Roman" w:hAnsi="Times New Roman"/>
                <w:b/>
                <w:color w:val="FFFFFF"/>
              </w:rPr>
              <w:t>Zdroj financování</w:t>
            </w:r>
          </w:p>
        </w:tc>
        <w:tc>
          <w:tcPr>
            <w:tcW w:w="2126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117756" w:rsidRPr="00117756" w:rsidRDefault="00117756" w:rsidP="00117756">
            <w:pPr>
              <w:ind w:left="-193"/>
              <w:jc w:val="center"/>
              <w:rPr>
                <w:rFonts w:ascii="Times New Roman" w:eastAsia="Times New Roman" w:hAnsi="Times New Roman"/>
                <w:b/>
                <w:color w:val="FFFFFF"/>
              </w:rPr>
            </w:pPr>
            <w:r w:rsidRPr="00117756">
              <w:rPr>
                <w:rFonts w:ascii="Times New Roman" w:eastAsia="Times New Roman" w:hAnsi="Times New Roman"/>
                <w:b/>
                <w:color w:val="FFFFFF"/>
              </w:rPr>
              <w:t>Termín realizace</w:t>
            </w:r>
          </w:p>
        </w:tc>
        <w:tc>
          <w:tcPr>
            <w:tcW w:w="1985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F81BD"/>
            <w:hideMark/>
          </w:tcPr>
          <w:p w:rsidR="00117756" w:rsidRPr="00117756" w:rsidRDefault="00117756" w:rsidP="00117756">
            <w:pPr>
              <w:ind w:left="-185"/>
              <w:jc w:val="center"/>
              <w:rPr>
                <w:rFonts w:ascii="Times New Roman" w:eastAsia="Times New Roman" w:hAnsi="Times New Roman"/>
                <w:b/>
                <w:color w:val="FFFFFF"/>
              </w:rPr>
            </w:pPr>
            <w:r w:rsidRPr="00117756">
              <w:rPr>
                <w:rFonts w:ascii="Times New Roman" w:eastAsia="Times New Roman" w:hAnsi="Times New Roman"/>
                <w:b/>
                <w:color w:val="FFFFFF"/>
              </w:rPr>
              <w:t>Nositel projektu</w:t>
            </w:r>
          </w:p>
        </w:tc>
        <w:tc>
          <w:tcPr>
            <w:tcW w:w="1559" w:type="dxa"/>
            <w:tcBorders>
              <w:top w:val="single" w:sz="8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4F81BD"/>
            <w:hideMark/>
          </w:tcPr>
          <w:p w:rsidR="00117756" w:rsidRPr="00117756" w:rsidRDefault="00117756" w:rsidP="00117756">
            <w:pPr>
              <w:ind w:left="-86" w:firstLine="48"/>
              <w:jc w:val="center"/>
              <w:rPr>
                <w:rFonts w:ascii="Times New Roman" w:eastAsia="Times New Roman" w:hAnsi="Times New Roman"/>
                <w:b/>
                <w:color w:val="FFFFFF"/>
              </w:rPr>
            </w:pPr>
            <w:r w:rsidRPr="00117756">
              <w:rPr>
                <w:rFonts w:ascii="Times New Roman" w:eastAsia="Times New Roman" w:hAnsi="Times New Roman"/>
                <w:b/>
                <w:color w:val="FFFFFF"/>
              </w:rPr>
              <w:t>Připravenost</w:t>
            </w:r>
          </w:p>
        </w:tc>
      </w:tr>
      <w:tr w:rsidR="00437F50" w:rsidRPr="00117756" w:rsidTr="00117756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1.3 Rozvoj infrastruktury základních škol.</w:t>
            </w:r>
          </w:p>
          <w:p w:rsidR="00117756" w:rsidRPr="00117756" w:rsidRDefault="00117756" w:rsidP="00117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17756" w:rsidRPr="00117756" w:rsidRDefault="00117756" w:rsidP="00117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2.1 Podpora regionální spolupráce mateřských a základních škol.</w:t>
            </w:r>
          </w:p>
          <w:p w:rsidR="00117756" w:rsidRPr="00117756" w:rsidRDefault="00117756" w:rsidP="00117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17756" w:rsidRPr="00117756" w:rsidRDefault="00117756" w:rsidP="00C32706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3.2 Podpora spolupráce škol a ostatních organizací a institucí.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  <w:b/>
              </w:rPr>
            </w:pPr>
            <w:r w:rsidRPr="00117756">
              <w:rPr>
                <w:rFonts w:ascii="Times New Roman" w:eastAsia="Times New Roman" w:hAnsi="Times New Roman"/>
                <w:b/>
              </w:rPr>
              <w:t>Dopravní hřiště</w:t>
            </w:r>
            <w:r w:rsidR="00E9681C">
              <w:rPr>
                <w:rFonts w:ascii="Times New Roman" w:eastAsia="Times New Roman" w:hAnsi="Times New Roman"/>
                <w:b/>
              </w:rPr>
              <w:t xml:space="preserve"> pro mateřské a základní školy v regionu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>Město Čáslav</w:t>
            </w:r>
          </w:p>
          <w:p w:rsidR="00117756" w:rsidRPr="00117756" w:rsidRDefault="00117756" w:rsidP="00117756">
            <w:pPr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17756">
              <w:rPr>
                <w:rFonts w:ascii="Times New Roman" w:eastAsia="Times New Roman" w:hAnsi="Times New Roman"/>
              </w:rPr>
              <w:t xml:space="preserve">OP VVV </w:t>
            </w:r>
            <w:r w:rsidRPr="00117756">
              <w:rPr>
                <w:rFonts w:ascii="Times New Roman" w:eastAsia="Times New Roman" w:hAnsi="Times New Roman"/>
                <w:sz w:val="14"/>
                <w:szCs w:val="14"/>
              </w:rPr>
              <w:t>(Implementace MAP I)</w:t>
            </w:r>
          </w:p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 xml:space="preserve">Krajský úřad </w:t>
            </w:r>
            <w:r w:rsidRPr="00117756">
              <w:rPr>
                <w:rFonts w:ascii="Times New Roman" w:eastAsia="Times New Roman" w:hAnsi="Times New Roman"/>
                <w:sz w:val="16"/>
                <w:szCs w:val="16"/>
              </w:rPr>
              <w:t>– Fond sportu, volného času a primární prevence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</w:p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8</w:t>
            </w:r>
            <w:r w:rsidRPr="00117756">
              <w:rPr>
                <w:rFonts w:ascii="Times New Roman" w:eastAsia="Times New Roman" w:hAnsi="Times New Roman"/>
              </w:rPr>
              <w:t>/201</w:t>
            </w:r>
            <w:r>
              <w:rPr>
                <w:rFonts w:ascii="Times New Roman" w:eastAsia="Times New Roman" w:hAnsi="Times New Roman"/>
              </w:rPr>
              <w:t>9 a dále</w:t>
            </w:r>
          </w:p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>Město Čáslav</w:t>
            </w:r>
          </w:p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 xml:space="preserve">MAS Lípa pro venkov, </w:t>
            </w:r>
            <w:proofErr w:type="spellStart"/>
            <w:r w:rsidRPr="00117756">
              <w:rPr>
                <w:rFonts w:ascii="Times New Roman" w:eastAsia="Times New Roman" w:hAnsi="Times New Roman"/>
              </w:rPr>
              <w:t>z.s</w:t>
            </w:r>
            <w:proofErr w:type="spellEnd"/>
            <w:r w:rsidRPr="0011775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Zpracovávání logického rámce</w:t>
            </w:r>
          </w:p>
        </w:tc>
      </w:tr>
      <w:tr w:rsidR="00437F50" w:rsidRPr="00117756" w:rsidTr="00117756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2.1 Podpora regionální spolupráce mateřských a základních škol.</w:t>
            </w:r>
          </w:p>
          <w:p w:rsidR="00117756" w:rsidRPr="00117756" w:rsidRDefault="00117756" w:rsidP="00117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17756" w:rsidRPr="00117756" w:rsidRDefault="00117756" w:rsidP="009A5C69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3.2 Podpora spolupráce škol a ostatních organizací a institucí.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  <w:b/>
              </w:rPr>
            </w:pPr>
            <w:r w:rsidRPr="00117756">
              <w:rPr>
                <w:rFonts w:ascii="Times New Roman" w:eastAsia="Times New Roman" w:hAnsi="Times New Roman"/>
                <w:b/>
              </w:rPr>
              <w:t>Podpora nadaných žáků v regionu (blok exkurzí)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 xml:space="preserve">OP VVV </w:t>
            </w:r>
            <w:r w:rsidRPr="00117756">
              <w:rPr>
                <w:rFonts w:ascii="Times New Roman" w:eastAsia="Times New Roman" w:hAnsi="Times New Roman"/>
                <w:sz w:val="14"/>
                <w:szCs w:val="14"/>
              </w:rPr>
              <w:t>(Implementace MAP I)</w:t>
            </w:r>
          </w:p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8</w:t>
            </w:r>
            <w:r w:rsidRPr="00117756">
              <w:rPr>
                <w:rFonts w:ascii="Times New Roman" w:eastAsia="Times New Roman" w:hAnsi="Times New Roman"/>
              </w:rPr>
              <w:t>/201</w:t>
            </w:r>
            <w:r>
              <w:rPr>
                <w:rFonts w:ascii="Times New Roman" w:eastAsia="Times New Roman" w:hAnsi="Times New Roman"/>
              </w:rPr>
              <w:t>9</w:t>
            </w:r>
          </w:p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 xml:space="preserve">MAS Lípa pro venkov, </w:t>
            </w:r>
            <w:proofErr w:type="spellStart"/>
            <w:r w:rsidRPr="00117756">
              <w:rPr>
                <w:rFonts w:ascii="Times New Roman" w:eastAsia="Times New Roman" w:hAnsi="Times New Roman"/>
              </w:rPr>
              <w:t>z.s</w:t>
            </w:r>
            <w:proofErr w:type="spellEnd"/>
            <w:r w:rsidRPr="0011775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Zpracovávání logického rámce</w:t>
            </w:r>
          </w:p>
        </w:tc>
      </w:tr>
      <w:tr w:rsidR="00437F50" w:rsidRPr="00117756" w:rsidTr="00117756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>2.1 Podpora regionální spolupráce mateřských a základních škol.</w:t>
            </w:r>
          </w:p>
          <w:p w:rsidR="00117756" w:rsidRPr="00117756" w:rsidRDefault="00117756" w:rsidP="00117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  <w:p w:rsidR="00117756" w:rsidRPr="00117756" w:rsidRDefault="00117756" w:rsidP="004B59B7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t xml:space="preserve">1.5 Rozvoj kompetencí, osobnosti </w:t>
            </w:r>
            <w:r w:rsidRPr="00117756"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  <w:lastRenderedPageBreak/>
              <w:t>a vzájemné spolupráce pedagogů.</w:t>
            </w: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  <w:b/>
              </w:rPr>
            </w:pPr>
            <w:r w:rsidRPr="00117756">
              <w:rPr>
                <w:rFonts w:ascii="Times New Roman" w:eastAsia="Times New Roman" w:hAnsi="Times New Roman"/>
                <w:b/>
              </w:rPr>
              <w:lastRenderedPageBreak/>
              <w:t>Rodilý mluvčí (AJ) pro více škol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 xml:space="preserve">OP VVV </w:t>
            </w:r>
            <w:r w:rsidRPr="00117756">
              <w:rPr>
                <w:rFonts w:ascii="Times New Roman" w:eastAsia="Times New Roman" w:hAnsi="Times New Roman"/>
                <w:sz w:val="14"/>
                <w:szCs w:val="14"/>
              </w:rPr>
              <w:t>(MAP II, Implementace MAP I)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>201</w:t>
            </w:r>
            <w:r>
              <w:rPr>
                <w:rFonts w:ascii="Times New Roman" w:eastAsia="Times New Roman" w:hAnsi="Times New Roman"/>
              </w:rPr>
              <w:t>8</w:t>
            </w:r>
            <w:r w:rsidRPr="00117756">
              <w:rPr>
                <w:rFonts w:ascii="Times New Roman" w:eastAsia="Times New Roman" w:hAnsi="Times New Roman"/>
              </w:rPr>
              <w:t>/201</w:t>
            </w:r>
            <w:r>
              <w:rPr>
                <w:rFonts w:ascii="Times New Roman" w:eastAsia="Times New Roman" w:hAnsi="Times New Roman"/>
              </w:rPr>
              <w:t>9</w:t>
            </w:r>
          </w:p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 w:rsidRPr="00117756">
              <w:rPr>
                <w:rFonts w:ascii="Times New Roman" w:eastAsia="Times New Roman" w:hAnsi="Times New Roman"/>
              </w:rPr>
              <w:t xml:space="preserve">MAS Lípa pro venkov, </w:t>
            </w:r>
            <w:proofErr w:type="spellStart"/>
            <w:r w:rsidRPr="00117756">
              <w:rPr>
                <w:rFonts w:ascii="Times New Roman" w:eastAsia="Times New Roman" w:hAnsi="Times New Roman"/>
              </w:rPr>
              <w:t>z.s</w:t>
            </w:r>
            <w:proofErr w:type="spellEnd"/>
            <w:r w:rsidRPr="00117756"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117756" w:rsidRPr="00117756" w:rsidRDefault="00117756" w:rsidP="001177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Zpracovávání logického rámce</w:t>
            </w:r>
          </w:p>
        </w:tc>
      </w:tr>
      <w:tr w:rsidR="00F22075" w:rsidRPr="00117756" w:rsidTr="00117756">
        <w:tc>
          <w:tcPr>
            <w:tcW w:w="2117" w:type="dxa"/>
            <w:tcBorders>
              <w:top w:val="single" w:sz="6" w:space="0" w:color="FFFFFF"/>
              <w:left w:val="single" w:sz="8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22075" w:rsidRPr="00F22075" w:rsidRDefault="00F22075" w:rsidP="00F22075">
            <w:pPr>
              <w:rPr>
                <w:rFonts w:ascii="Times New Roman" w:hAnsi="Times New Roman"/>
                <w:sz w:val="20"/>
                <w:szCs w:val="20"/>
              </w:rPr>
            </w:pPr>
            <w:r w:rsidRPr="00F22075">
              <w:rPr>
                <w:rFonts w:ascii="Times New Roman" w:hAnsi="Times New Roman"/>
                <w:sz w:val="20"/>
                <w:szCs w:val="20"/>
              </w:rPr>
              <w:t>2.1 Podpora regionální spolupráce mateřských a základních škol.</w:t>
            </w:r>
          </w:p>
          <w:p w:rsidR="00F22075" w:rsidRPr="00F22075" w:rsidRDefault="00F22075" w:rsidP="00F22075">
            <w:pPr>
              <w:rPr>
                <w:rFonts w:ascii="Times New Roman" w:hAnsi="Times New Roman"/>
                <w:sz w:val="20"/>
                <w:szCs w:val="20"/>
              </w:rPr>
            </w:pPr>
            <w:r w:rsidRPr="00F22075">
              <w:rPr>
                <w:rFonts w:ascii="Times New Roman" w:hAnsi="Times New Roman"/>
                <w:sz w:val="20"/>
                <w:szCs w:val="20"/>
              </w:rPr>
              <w:t>3.2 Podpora spolupráce škol a ostatních organizací a institucí.</w:t>
            </w:r>
          </w:p>
          <w:p w:rsidR="00F22075" w:rsidRPr="00117756" w:rsidRDefault="00F22075" w:rsidP="0011775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cs-CZ"/>
              </w:rPr>
            </w:pPr>
          </w:p>
        </w:tc>
        <w:tc>
          <w:tcPr>
            <w:tcW w:w="2693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22075" w:rsidRPr="00117756" w:rsidRDefault="00F22075" w:rsidP="00117756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Divadelní festival základních škol</w:t>
            </w:r>
          </w:p>
        </w:tc>
        <w:tc>
          <w:tcPr>
            <w:tcW w:w="127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22075" w:rsidRPr="00117756" w:rsidRDefault="00F22075" w:rsidP="00117756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22075" w:rsidRPr="00117756" w:rsidRDefault="00F22075" w:rsidP="001177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OP VVV</w:t>
            </w:r>
          </w:p>
        </w:tc>
        <w:tc>
          <w:tcPr>
            <w:tcW w:w="212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22075" w:rsidRPr="00117756" w:rsidRDefault="00F22075" w:rsidP="001177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2018/2019</w:t>
            </w:r>
          </w:p>
        </w:tc>
        <w:tc>
          <w:tcPr>
            <w:tcW w:w="198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3DFEE"/>
          </w:tcPr>
          <w:p w:rsidR="00F22075" w:rsidRPr="00117756" w:rsidRDefault="00F22075" w:rsidP="001177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MAS Lípa pro venkov</w:t>
            </w:r>
          </w:p>
        </w:tc>
        <w:tc>
          <w:tcPr>
            <w:tcW w:w="155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8" w:space="0" w:color="FFFFFF"/>
            </w:tcBorders>
            <w:shd w:val="clear" w:color="auto" w:fill="D3DFEE"/>
          </w:tcPr>
          <w:p w:rsidR="00F22075" w:rsidRDefault="00F22075" w:rsidP="00117756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Zpracovávání logického rámce</w:t>
            </w:r>
          </w:p>
        </w:tc>
      </w:tr>
    </w:tbl>
    <w:p w:rsidR="009A5C69" w:rsidRDefault="009A5C69" w:rsidP="00B33674">
      <w:pPr>
        <w:rPr>
          <w:sz w:val="32"/>
          <w:szCs w:val="32"/>
        </w:rPr>
      </w:pPr>
    </w:p>
    <w:p w:rsidR="007B30A3" w:rsidRDefault="007B30A3" w:rsidP="00B33674">
      <w:pPr>
        <w:rPr>
          <w:sz w:val="32"/>
          <w:szCs w:val="32"/>
        </w:rPr>
      </w:pPr>
      <w:r>
        <w:rPr>
          <w:sz w:val="32"/>
          <w:szCs w:val="32"/>
        </w:rPr>
        <w:t xml:space="preserve">2.2 Přehled </w:t>
      </w:r>
      <w:r w:rsidR="0018731C">
        <w:rPr>
          <w:sz w:val="32"/>
          <w:szCs w:val="32"/>
        </w:rPr>
        <w:t xml:space="preserve">předpokládaného </w:t>
      </w:r>
      <w:r>
        <w:rPr>
          <w:sz w:val="32"/>
          <w:szCs w:val="32"/>
        </w:rPr>
        <w:t xml:space="preserve">zapojení jednotlivých škol </w:t>
      </w:r>
      <w:r w:rsidR="0018731C">
        <w:rPr>
          <w:sz w:val="32"/>
          <w:szCs w:val="32"/>
        </w:rPr>
        <w:t>do projektů spolupráce.</w:t>
      </w:r>
    </w:p>
    <w:p w:rsidR="009A5C69" w:rsidRDefault="009A5C69" w:rsidP="009A5C69">
      <w:r w:rsidRPr="007406EF">
        <w:t xml:space="preserve">Vzdělávací infrastruktura na území </w:t>
      </w:r>
      <w:r>
        <w:t xml:space="preserve">SO </w:t>
      </w:r>
      <w:r w:rsidRPr="007406EF">
        <w:t xml:space="preserve">ORP </w:t>
      </w:r>
      <w:r>
        <w:t>Čáslav</w:t>
      </w:r>
      <w:r w:rsidRPr="007406EF">
        <w:t xml:space="preserve"> je tvořena </w:t>
      </w:r>
      <w:r>
        <w:t>pěti</w:t>
      </w:r>
      <w:r w:rsidRPr="007406EF">
        <w:t xml:space="preserve"> samostatnými základními školami, </w:t>
      </w:r>
      <w:r>
        <w:t>osmi</w:t>
      </w:r>
      <w:r w:rsidRPr="007406EF">
        <w:t xml:space="preserve"> samostatnými mateřskými školami</w:t>
      </w:r>
      <w:r>
        <w:t xml:space="preserve"> a sedmi sloučenými </w:t>
      </w:r>
      <w:r w:rsidRPr="007406EF">
        <w:t>základními a mateřskými školami.</w:t>
      </w:r>
      <w:r>
        <w:t xml:space="preserve"> Do projektů spolupráce škol se v území nezapojily pouze tři mateřské </w:t>
      </w:r>
      <w:proofErr w:type="gramStart"/>
      <w:r>
        <w:t>školy - MŠ</w:t>
      </w:r>
      <w:proofErr w:type="gramEnd"/>
      <w:r>
        <w:t xml:space="preserve"> Drobovice, MŠ Kluky a MŠ Žehušice a jedna základní škola – ZŠ Sadová</w:t>
      </w:r>
      <w:r w:rsidR="00252731">
        <w:t xml:space="preserve"> Čáslav</w:t>
      </w:r>
      <w:r>
        <w:t>.</w:t>
      </w:r>
    </w:p>
    <w:p w:rsidR="009A5C69" w:rsidRDefault="009A5C69" w:rsidP="009A5C69"/>
    <w:p w:rsidR="009A5C69" w:rsidRPr="00CF5AFA" w:rsidRDefault="009A5C69" w:rsidP="009A5C69">
      <w:pPr>
        <w:rPr>
          <w:b/>
        </w:rPr>
      </w:pPr>
      <w:r w:rsidRPr="00CF5AFA">
        <w:rPr>
          <w:b/>
        </w:rPr>
        <w:t>DOPRAVNÍ HŘIŠTĚ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2450"/>
        <w:gridCol w:w="2750"/>
        <w:gridCol w:w="2693"/>
        <w:gridCol w:w="3119"/>
      </w:tblGrid>
      <w:tr w:rsidR="009A5C69" w:rsidTr="00994B0B">
        <w:tc>
          <w:tcPr>
            <w:tcW w:w="2308" w:type="dxa"/>
          </w:tcPr>
          <w:p w:rsidR="009A5C69" w:rsidRDefault="009A5C69" w:rsidP="00994B0B">
            <w:bookmarkStart w:id="1" w:name="_Hlk485978599"/>
          </w:p>
        </w:tc>
        <w:tc>
          <w:tcPr>
            <w:tcW w:w="2450" w:type="dxa"/>
            <w:shd w:val="clear" w:color="auto" w:fill="DEEAF6" w:themeFill="accent1" w:themeFillTint="33"/>
          </w:tcPr>
          <w:p w:rsidR="009A5C69" w:rsidRDefault="009A5C69" w:rsidP="00994B0B">
            <w:r>
              <w:t>Zájem o zapojení ANO/NE</w:t>
            </w:r>
          </w:p>
        </w:tc>
        <w:tc>
          <w:tcPr>
            <w:tcW w:w="2750" w:type="dxa"/>
            <w:shd w:val="clear" w:color="auto" w:fill="DEEAF6" w:themeFill="accent1" w:themeFillTint="33"/>
          </w:tcPr>
          <w:p w:rsidR="009A5C69" w:rsidRDefault="009A5C69" w:rsidP="00994B0B">
            <w:r>
              <w:t>Zapojené ročníky/</w:t>
            </w:r>
          </w:p>
          <w:p w:rsidR="009A5C69" w:rsidRDefault="009A5C69" w:rsidP="00994B0B">
            <w:r>
              <w:t>Počet dětí (žáků)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9A5C69" w:rsidRDefault="009A5C69" w:rsidP="00994B0B">
            <w:r>
              <w:t>Celkový počet hodin za školní rok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9A5C69" w:rsidRDefault="009A5C69" w:rsidP="00994B0B">
            <w:r>
              <w:t>Zájem o představení „Pohádkový semafor“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Bílé Podolí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ANO/ 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1. – 5. + 21</w:t>
            </w:r>
          </w:p>
        </w:tc>
        <w:tc>
          <w:tcPr>
            <w:tcW w:w="2693" w:type="dxa"/>
          </w:tcPr>
          <w:p w:rsidR="009A5C69" w:rsidRDefault="009A5C69" w:rsidP="00994B0B">
            <w:pPr>
              <w:jc w:val="center"/>
            </w:pPr>
            <w:r>
              <w:t xml:space="preserve">8 +8 = </w:t>
            </w:r>
            <w:r w:rsidRPr="00B6502D">
              <w:rPr>
                <w:b/>
              </w:rPr>
              <w:t>16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21 (MŠ)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MŠ Čáslav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proofErr w:type="gramStart"/>
            <w:r>
              <w:t>4 – 6</w:t>
            </w:r>
            <w:proofErr w:type="gramEnd"/>
            <w:r>
              <w:t xml:space="preserve"> leté děti</w:t>
            </w:r>
          </w:p>
        </w:tc>
        <w:tc>
          <w:tcPr>
            <w:tcW w:w="2693" w:type="dxa"/>
          </w:tcPr>
          <w:p w:rsidR="009A5C69" w:rsidRPr="003B771E" w:rsidRDefault="009A5C69" w:rsidP="00994B0B">
            <w:pPr>
              <w:jc w:val="center"/>
              <w:rPr>
                <w:b/>
              </w:rPr>
            </w:pPr>
            <w:r w:rsidRPr="003B771E">
              <w:rPr>
                <w:b/>
              </w:rPr>
              <w:t>17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314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lastRenderedPageBreak/>
              <w:t>ZŠ Masarykova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1. – 9.</w:t>
            </w:r>
          </w:p>
        </w:tc>
        <w:tc>
          <w:tcPr>
            <w:tcW w:w="2693" w:type="dxa"/>
          </w:tcPr>
          <w:p w:rsidR="009A5C69" w:rsidRPr="00CF2BFA" w:rsidRDefault="009A5C69" w:rsidP="00994B0B">
            <w:pPr>
              <w:jc w:val="center"/>
              <w:rPr>
                <w:b/>
              </w:rPr>
            </w:pPr>
            <w:r w:rsidRPr="00CF2BFA">
              <w:rPr>
                <w:b/>
              </w:rPr>
              <w:t>55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1. – 2. roč.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Náměstí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1. – 9.</w:t>
            </w:r>
          </w:p>
        </w:tc>
        <w:tc>
          <w:tcPr>
            <w:tcW w:w="2693" w:type="dxa"/>
          </w:tcPr>
          <w:p w:rsidR="009A5C69" w:rsidRPr="003C37B6" w:rsidRDefault="009A5C69" w:rsidP="00994B0B">
            <w:pPr>
              <w:jc w:val="center"/>
              <w:rPr>
                <w:b/>
              </w:rPr>
            </w:pPr>
            <w:r w:rsidRPr="003C37B6">
              <w:rPr>
                <w:b/>
              </w:rPr>
              <w:t>68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78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Chotusice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20</w:t>
            </w:r>
          </w:p>
        </w:tc>
        <w:tc>
          <w:tcPr>
            <w:tcW w:w="2693" w:type="dxa"/>
          </w:tcPr>
          <w:p w:rsidR="009A5C69" w:rsidRPr="000C5E9C" w:rsidRDefault="009A5C69" w:rsidP="00994B0B">
            <w:pPr>
              <w:jc w:val="center"/>
              <w:rPr>
                <w:b/>
              </w:rPr>
            </w:pPr>
            <w:r w:rsidRPr="000C5E9C">
              <w:rPr>
                <w:b/>
              </w:rPr>
              <w:t>6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45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Krchleby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ANO/ANO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1. – 5. +20</w:t>
            </w:r>
          </w:p>
        </w:tc>
        <w:tc>
          <w:tcPr>
            <w:tcW w:w="2693" w:type="dxa"/>
          </w:tcPr>
          <w:p w:rsidR="009A5C69" w:rsidRPr="00852DED" w:rsidRDefault="009A5C69" w:rsidP="00994B0B">
            <w:pPr>
              <w:jc w:val="center"/>
              <w:rPr>
                <w:b/>
              </w:rPr>
            </w:pPr>
            <w:r w:rsidRPr="00852DED">
              <w:rPr>
                <w:b/>
              </w:rPr>
              <w:t>20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32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MŠ Močovice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24</w:t>
            </w:r>
          </w:p>
        </w:tc>
        <w:tc>
          <w:tcPr>
            <w:tcW w:w="2693" w:type="dxa"/>
          </w:tcPr>
          <w:p w:rsidR="009A5C69" w:rsidRPr="00031515" w:rsidRDefault="009A5C69" w:rsidP="00994B0B">
            <w:pPr>
              <w:jc w:val="center"/>
              <w:rPr>
                <w:b/>
              </w:rPr>
            </w:pPr>
            <w:r w:rsidRPr="00031515">
              <w:rPr>
                <w:b/>
              </w:rPr>
              <w:t>4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24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Potěhy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ANO/ANO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1. – 9. + 56</w:t>
            </w:r>
          </w:p>
        </w:tc>
        <w:tc>
          <w:tcPr>
            <w:tcW w:w="2693" w:type="dxa"/>
          </w:tcPr>
          <w:p w:rsidR="009A5C69" w:rsidRDefault="009A5C69" w:rsidP="00994B0B">
            <w:pPr>
              <w:jc w:val="center"/>
            </w:pPr>
            <w:r>
              <w:t xml:space="preserve">12 + 4 = </w:t>
            </w:r>
            <w:r w:rsidRPr="00EB6DDD">
              <w:rPr>
                <w:b/>
              </w:rPr>
              <w:t>16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48 + 56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MŠ Tupadly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28</w:t>
            </w:r>
          </w:p>
        </w:tc>
        <w:tc>
          <w:tcPr>
            <w:tcW w:w="2693" w:type="dxa"/>
          </w:tcPr>
          <w:p w:rsidR="009A5C69" w:rsidRPr="00BA5B23" w:rsidRDefault="009A5C69" w:rsidP="00994B0B">
            <w:pPr>
              <w:jc w:val="center"/>
              <w:rPr>
                <w:b/>
              </w:rPr>
            </w:pPr>
            <w:r w:rsidRPr="00BA5B23">
              <w:rPr>
                <w:b/>
              </w:rPr>
              <w:t>6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28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Vlkaneč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ANO/ 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 xml:space="preserve">1. – 5. + 24 </w:t>
            </w:r>
          </w:p>
        </w:tc>
        <w:tc>
          <w:tcPr>
            <w:tcW w:w="2693" w:type="dxa"/>
          </w:tcPr>
          <w:p w:rsidR="009A5C69" w:rsidRDefault="009A5C69" w:rsidP="00994B0B">
            <w:pPr>
              <w:jc w:val="center"/>
            </w:pPr>
            <w:r>
              <w:t xml:space="preserve">2+4 = </w:t>
            </w:r>
            <w:r w:rsidRPr="002D7C83">
              <w:rPr>
                <w:b/>
              </w:rPr>
              <w:t>6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24 + 15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MŠ Vrdy I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50</w:t>
            </w:r>
          </w:p>
        </w:tc>
        <w:tc>
          <w:tcPr>
            <w:tcW w:w="2693" w:type="dxa"/>
          </w:tcPr>
          <w:p w:rsidR="009A5C69" w:rsidRPr="005F3B7F" w:rsidRDefault="009A5C69" w:rsidP="00994B0B">
            <w:pPr>
              <w:jc w:val="center"/>
              <w:rPr>
                <w:b/>
              </w:rPr>
            </w:pPr>
            <w:r w:rsidRPr="005F3B7F">
              <w:rPr>
                <w:b/>
              </w:rPr>
              <w:t>4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50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MŠ Vrdy II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50</w:t>
            </w:r>
          </w:p>
        </w:tc>
        <w:tc>
          <w:tcPr>
            <w:tcW w:w="2693" w:type="dxa"/>
          </w:tcPr>
          <w:p w:rsidR="009A5C69" w:rsidRPr="005F3B7F" w:rsidRDefault="009A5C69" w:rsidP="00994B0B">
            <w:pPr>
              <w:jc w:val="center"/>
              <w:rPr>
                <w:b/>
              </w:rPr>
            </w:pPr>
            <w:r w:rsidRPr="005F3B7F">
              <w:rPr>
                <w:b/>
              </w:rPr>
              <w:t>6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50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Vrdy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1.- 9.</w:t>
            </w:r>
          </w:p>
        </w:tc>
        <w:tc>
          <w:tcPr>
            <w:tcW w:w="2693" w:type="dxa"/>
          </w:tcPr>
          <w:p w:rsidR="009A5C69" w:rsidRPr="000C5E9C" w:rsidRDefault="009A5C69" w:rsidP="00994B0B">
            <w:pPr>
              <w:jc w:val="center"/>
              <w:rPr>
                <w:b/>
              </w:rPr>
            </w:pPr>
            <w:r w:rsidRPr="000C5E9C">
              <w:rPr>
                <w:b/>
              </w:rPr>
              <w:t>60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60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Zbýšov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ANO/ANO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1. – 5. +20</w:t>
            </w:r>
          </w:p>
        </w:tc>
        <w:tc>
          <w:tcPr>
            <w:tcW w:w="2693" w:type="dxa"/>
          </w:tcPr>
          <w:p w:rsidR="009A5C69" w:rsidRPr="00A64B71" w:rsidRDefault="009A5C69" w:rsidP="00994B0B">
            <w:pPr>
              <w:jc w:val="center"/>
              <w:rPr>
                <w:b/>
              </w:rPr>
            </w:pPr>
            <w:r w:rsidRPr="00A64B71">
              <w:rPr>
                <w:b/>
              </w:rPr>
              <w:t>24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35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MŠ Žáky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18</w:t>
            </w:r>
          </w:p>
        </w:tc>
        <w:tc>
          <w:tcPr>
            <w:tcW w:w="2693" w:type="dxa"/>
          </w:tcPr>
          <w:p w:rsidR="009A5C69" w:rsidRPr="002D7C83" w:rsidRDefault="009A5C69" w:rsidP="00994B0B">
            <w:pPr>
              <w:jc w:val="center"/>
              <w:rPr>
                <w:b/>
              </w:rPr>
            </w:pPr>
            <w:r w:rsidRPr="002D7C83">
              <w:rPr>
                <w:b/>
              </w:rPr>
              <w:t>10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18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Žehušice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1. – 9.</w:t>
            </w:r>
          </w:p>
        </w:tc>
        <w:tc>
          <w:tcPr>
            <w:tcW w:w="2693" w:type="dxa"/>
          </w:tcPr>
          <w:p w:rsidR="009A5C69" w:rsidRPr="00816087" w:rsidRDefault="009A5C69" w:rsidP="00994B0B">
            <w:pPr>
              <w:jc w:val="center"/>
              <w:rPr>
                <w:b/>
              </w:rPr>
            </w:pPr>
            <w:r w:rsidRPr="00816087">
              <w:rPr>
                <w:b/>
              </w:rPr>
              <w:t>28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45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Žleby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ANO/ ANO</w:t>
            </w:r>
          </w:p>
        </w:tc>
        <w:tc>
          <w:tcPr>
            <w:tcW w:w="2750" w:type="dxa"/>
          </w:tcPr>
          <w:p w:rsidR="009A5C69" w:rsidRDefault="009A5C69" w:rsidP="00994B0B">
            <w:pPr>
              <w:jc w:val="center"/>
            </w:pPr>
            <w:r>
              <w:t>1. – 5. + 33</w:t>
            </w:r>
          </w:p>
        </w:tc>
        <w:tc>
          <w:tcPr>
            <w:tcW w:w="2693" w:type="dxa"/>
          </w:tcPr>
          <w:p w:rsidR="009A5C69" w:rsidRPr="007A0E79" w:rsidRDefault="009A5C69" w:rsidP="00994B0B">
            <w:pPr>
              <w:jc w:val="center"/>
              <w:rPr>
                <w:b/>
              </w:rPr>
            </w:pPr>
            <w:r w:rsidRPr="007A0E79">
              <w:rPr>
                <w:b/>
              </w:rPr>
              <w:t>12</w:t>
            </w:r>
          </w:p>
        </w:tc>
        <w:tc>
          <w:tcPr>
            <w:tcW w:w="3119" w:type="dxa"/>
          </w:tcPr>
          <w:p w:rsidR="009A5C69" w:rsidRDefault="009A5C69" w:rsidP="00994B0B">
            <w:pPr>
              <w:jc w:val="center"/>
            </w:pPr>
            <w:r>
              <w:t>33 (MŠ)</w:t>
            </w:r>
          </w:p>
        </w:tc>
      </w:tr>
      <w:tr w:rsidR="009A5C69" w:rsidTr="00994B0B">
        <w:tc>
          <w:tcPr>
            <w:tcW w:w="2308" w:type="dxa"/>
            <w:shd w:val="clear" w:color="auto" w:fill="DEEAF6" w:themeFill="accent1" w:themeFillTint="33"/>
          </w:tcPr>
          <w:p w:rsidR="009A5C69" w:rsidRDefault="009A5C69" w:rsidP="00994B0B"/>
          <w:p w:rsidR="009A5C69" w:rsidRDefault="009A5C69" w:rsidP="00994B0B">
            <w:pPr>
              <w:jc w:val="center"/>
            </w:pPr>
            <w:r>
              <w:t>CELKEM</w:t>
            </w:r>
          </w:p>
        </w:tc>
        <w:tc>
          <w:tcPr>
            <w:tcW w:w="2450" w:type="dxa"/>
            <w:shd w:val="clear" w:color="auto" w:fill="DEEAF6" w:themeFill="accent1" w:themeFillTint="33"/>
          </w:tcPr>
          <w:p w:rsidR="009A5C69" w:rsidRDefault="009A5C69" w:rsidP="00994B0B">
            <w:pPr>
              <w:jc w:val="center"/>
            </w:pPr>
          </w:p>
          <w:p w:rsidR="009A5C69" w:rsidRPr="004F26DA" w:rsidRDefault="009A5C69" w:rsidP="00994B0B">
            <w:pPr>
              <w:jc w:val="center"/>
              <w:rPr>
                <w:sz w:val="36"/>
                <w:szCs w:val="36"/>
              </w:rPr>
            </w:pPr>
            <w:r w:rsidRPr="004F26DA">
              <w:rPr>
                <w:sz w:val="36"/>
                <w:szCs w:val="36"/>
              </w:rPr>
              <w:t>23</w:t>
            </w:r>
            <w:r>
              <w:rPr>
                <w:sz w:val="36"/>
                <w:szCs w:val="36"/>
              </w:rPr>
              <w:t xml:space="preserve"> škol</w:t>
            </w:r>
          </w:p>
        </w:tc>
        <w:tc>
          <w:tcPr>
            <w:tcW w:w="2750" w:type="dxa"/>
            <w:shd w:val="clear" w:color="auto" w:fill="DEEAF6" w:themeFill="accent1" w:themeFillTint="33"/>
          </w:tcPr>
          <w:p w:rsidR="009A5C69" w:rsidRDefault="009A5C69" w:rsidP="00994B0B">
            <w:pPr>
              <w:jc w:val="center"/>
            </w:pPr>
          </w:p>
        </w:tc>
        <w:tc>
          <w:tcPr>
            <w:tcW w:w="2693" w:type="dxa"/>
            <w:shd w:val="clear" w:color="auto" w:fill="DEEAF6" w:themeFill="accent1" w:themeFillTint="33"/>
          </w:tcPr>
          <w:p w:rsidR="009A5C69" w:rsidRDefault="009A5C69" w:rsidP="00994B0B">
            <w:pPr>
              <w:jc w:val="center"/>
            </w:pPr>
          </w:p>
          <w:p w:rsidR="009A5C69" w:rsidRPr="004F26DA" w:rsidRDefault="009A5C69" w:rsidP="00994B0B">
            <w:pPr>
              <w:jc w:val="center"/>
              <w:rPr>
                <w:sz w:val="36"/>
                <w:szCs w:val="36"/>
              </w:rPr>
            </w:pPr>
            <w:r w:rsidRPr="004F26DA">
              <w:rPr>
                <w:sz w:val="36"/>
                <w:szCs w:val="36"/>
              </w:rPr>
              <w:t>364</w:t>
            </w:r>
            <w:r>
              <w:rPr>
                <w:sz w:val="36"/>
                <w:szCs w:val="36"/>
              </w:rPr>
              <w:t xml:space="preserve"> hodin</w:t>
            </w:r>
          </w:p>
        </w:tc>
        <w:tc>
          <w:tcPr>
            <w:tcW w:w="3119" w:type="dxa"/>
            <w:shd w:val="clear" w:color="auto" w:fill="DEEAF6" w:themeFill="accent1" w:themeFillTint="33"/>
          </w:tcPr>
          <w:p w:rsidR="009A5C69" w:rsidRDefault="009A5C69" w:rsidP="00994B0B">
            <w:pPr>
              <w:jc w:val="center"/>
            </w:pPr>
          </w:p>
          <w:p w:rsidR="009A5C69" w:rsidRPr="00D73BE5" w:rsidRDefault="009A5C69" w:rsidP="00994B0B">
            <w:pPr>
              <w:jc w:val="center"/>
              <w:rPr>
                <w:sz w:val="36"/>
                <w:szCs w:val="36"/>
              </w:rPr>
            </w:pPr>
            <w:r w:rsidRPr="00D73BE5">
              <w:rPr>
                <w:sz w:val="36"/>
                <w:szCs w:val="36"/>
              </w:rPr>
              <w:t>1 036 dětí</w:t>
            </w:r>
          </w:p>
        </w:tc>
      </w:tr>
      <w:bookmarkEnd w:id="1"/>
    </w:tbl>
    <w:p w:rsidR="009A5C69" w:rsidRDefault="009A5C69" w:rsidP="009A5C69"/>
    <w:p w:rsidR="009A5C69" w:rsidRDefault="009A5C69" w:rsidP="009A5C69"/>
    <w:p w:rsidR="009A5C69" w:rsidRDefault="009A5C69" w:rsidP="009A5C69"/>
    <w:p w:rsidR="009A5C69" w:rsidRDefault="009A5C69" w:rsidP="009A5C69"/>
    <w:p w:rsidR="009A5C69" w:rsidRDefault="009A5C69" w:rsidP="009A5C69"/>
    <w:p w:rsidR="009A5C69" w:rsidRDefault="009A5C69" w:rsidP="009A5C69">
      <w:pPr>
        <w:rPr>
          <w:b/>
        </w:rPr>
      </w:pPr>
      <w:r w:rsidRPr="00F0071C">
        <w:rPr>
          <w:b/>
        </w:rPr>
        <w:t>RODILÝ MLUVČÍ PRO VÍCE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3499"/>
        <w:gridCol w:w="3686"/>
        <w:gridCol w:w="3685"/>
      </w:tblGrid>
      <w:tr w:rsidR="009A5C69" w:rsidTr="00994B0B">
        <w:tc>
          <w:tcPr>
            <w:tcW w:w="2308" w:type="dxa"/>
            <w:shd w:val="clear" w:color="auto" w:fill="DEEAF6" w:themeFill="accent1" w:themeFillTint="33"/>
          </w:tcPr>
          <w:p w:rsidR="009A5C69" w:rsidRDefault="009A5C69" w:rsidP="00994B0B">
            <w:bookmarkStart w:id="2" w:name="_Hlk485984141"/>
          </w:p>
        </w:tc>
        <w:tc>
          <w:tcPr>
            <w:tcW w:w="3499" w:type="dxa"/>
            <w:shd w:val="clear" w:color="auto" w:fill="DEEAF6" w:themeFill="accent1" w:themeFillTint="33"/>
          </w:tcPr>
          <w:p w:rsidR="009A5C69" w:rsidRDefault="009A5C69" w:rsidP="00994B0B">
            <w:r>
              <w:t>Zájem o zapojení ANO/NE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A5C69" w:rsidRDefault="009A5C69" w:rsidP="00994B0B">
            <w:r>
              <w:t>Zapojené ročníky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:rsidR="009A5C69" w:rsidRDefault="009A5C69" w:rsidP="00994B0B">
            <w:r>
              <w:t>Celkový počet hodin za kalendářní měsíc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Masarykova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1. – 9.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24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Náměstí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8. – 9.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12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Krchleby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ANO/ 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3. -4. + 20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2 + 1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Potěhy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 / 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1. – 9. + 56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9 + 2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MŠ Tupadly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28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4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Vlkaneč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ANO/ANO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24 + 3. – 5. roč.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3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lastRenderedPageBreak/>
              <w:t>MŠ Vrdy II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50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4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Vrdy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6. – 9.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6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Žehušice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3. – 9.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7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Žleby</w:t>
            </w:r>
          </w:p>
        </w:tc>
        <w:tc>
          <w:tcPr>
            <w:tcW w:w="3499" w:type="dxa"/>
          </w:tcPr>
          <w:p w:rsidR="009A5C69" w:rsidRDefault="009A5C69" w:rsidP="00994B0B">
            <w:pPr>
              <w:jc w:val="center"/>
            </w:pPr>
            <w:r>
              <w:t>ANO/ANO</w:t>
            </w:r>
          </w:p>
        </w:tc>
        <w:tc>
          <w:tcPr>
            <w:tcW w:w="3686" w:type="dxa"/>
          </w:tcPr>
          <w:p w:rsidR="009A5C69" w:rsidRDefault="009A5C69" w:rsidP="00994B0B">
            <w:pPr>
              <w:jc w:val="center"/>
            </w:pPr>
            <w:r>
              <w:t>1. – 9. (70) + 33</w:t>
            </w:r>
          </w:p>
        </w:tc>
        <w:tc>
          <w:tcPr>
            <w:tcW w:w="3685" w:type="dxa"/>
          </w:tcPr>
          <w:p w:rsidR="009A5C69" w:rsidRDefault="009A5C69" w:rsidP="00994B0B">
            <w:pPr>
              <w:jc w:val="center"/>
            </w:pPr>
            <w:r>
              <w:t>3 + 1</w:t>
            </w:r>
          </w:p>
        </w:tc>
      </w:tr>
      <w:tr w:rsidR="009A5C69" w:rsidTr="00994B0B">
        <w:tc>
          <w:tcPr>
            <w:tcW w:w="2308" w:type="dxa"/>
            <w:shd w:val="clear" w:color="auto" w:fill="DEEAF6" w:themeFill="accent1" w:themeFillTint="33"/>
          </w:tcPr>
          <w:p w:rsidR="009A5C69" w:rsidRDefault="009A5C69" w:rsidP="00994B0B"/>
          <w:p w:rsidR="009A5C69" w:rsidRPr="00F0071C" w:rsidRDefault="009A5C69" w:rsidP="00994B0B">
            <w:pPr>
              <w:rPr>
                <w:b/>
              </w:rPr>
            </w:pPr>
            <w:r w:rsidRPr="00F0071C">
              <w:rPr>
                <w:b/>
              </w:rPr>
              <w:t>CELKEM</w:t>
            </w:r>
          </w:p>
        </w:tc>
        <w:tc>
          <w:tcPr>
            <w:tcW w:w="3499" w:type="dxa"/>
            <w:shd w:val="clear" w:color="auto" w:fill="DEEAF6" w:themeFill="accent1" w:themeFillTint="33"/>
          </w:tcPr>
          <w:p w:rsidR="009A5C69" w:rsidRDefault="009A5C69" w:rsidP="00994B0B">
            <w:pPr>
              <w:jc w:val="center"/>
            </w:pPr>
          </w:p>
          <w:p w:rsidR="009A5C69" w:rsidRPr="00677002" w:rsidRDefault="009A5C69" w:rsidP="00994B0B">
            <w:pPr>
              <w:jc w:val="center"/>
              <w:rPr>
                <w:sz w:val="36"/>
                <w:szCs w:val="36"/>
              </w:rPr>
            </w:pPr>
            <w:r w:rsidRPr="00677002">
              <w:rPr>
                <w:sz w:val="36"/>
                <w:szCs w:val="36"/>
              </w:rPr>
              <w:t>14</w:t>
            </w:r>
            <w:r>
              <w:rPr>
                <w:sz w:val="36"/>
                <w:szCs w:val="36"/>
              </w:rPr>
              <w:t xml:space="preserve"> škol</w:t>
            </w:r>
          </w:p>
        </w:tc>
        <w:tc>
          <w:tcPr>
            <w:tcW w:w="3686" w:type="dxa"/>
            <w:shd w:val="clear" w:color="auto" w:fill="DEEAF6" w:themeFill="accent1" w:themeFillTint="33"/>
          </w:tcPr>
          <w:p w:rsidR="009A5C69" w:rsidRDefault="009A5C69" w:rsidP="00994B0B">
            <w:pPr>
              <w:jc w:val="center"/>
            </w:pPr>
          </w:p>
        </w:tc>
        <w:tc>
          <w:tcPr>
            <w:tcW w:w="3685" w:type="dxa"/>
            <w:shd w:val="clear" w:color="auto" w:fill="DEEAF6" w:themeFill="accent1" w:themeFillTint="33"/>
          </w:tcPr>
          <w:p w:rsidR="009A5C69" w:rsidRDefault="009A5C69" w:rsidP="00994B0B">
            <w:pPr>
              <w:jc w:val="center"/>
            </w:pPr>
          </w:p>
          <w:p w:rsidR="009A5C69" w:rsidRPr="00692545" w:rsidRDefault="009A5C69" w:rsidP="00994B0B">
            <w:pPr>
              <w:jc w:val="center"/>
              <w:rPr>
                <w:sz w:val="36"/>
                <w:szCs w:val="36"/>
              </w:rPr>
            </w:pPr>
            <w:r w:rsidRPr="00692545">
              <w:rPr>
                <w:sz w:val="36"/>
                <w:szCs w:val="36"/>
              </w:rPr>
              <w:t>78 hodin /měsíc</w:t>
            </w:r>
          </w:p>
        </w:tc>
      </w:tr>
      <w:bookmarkEnd w:id="2"/>
    </w:tbl>
    <w:p w:rsidR="00F22075" w:rsidRDefault="00F22075" w:rsidP="009A5C69">
      <w:pPr>
        <w:rPr>
          <w:b/>
        </w:rPr>
      </w:pPr>
    </w:p>
    <w:p w:rsidR="009A5C69" w:rsidRDefault="00F22075" w:rsidP="009A5C69">
      <w:pPr>
        <w:rPr>
          <w:b/>
        </w:rPr>
      </w:pPr>
      <w:r>
        <w:rPr>
          <w:b/>
        </w:rPr>
        <w:t>DIVADELNÍ FESTIVAL</w:t>
      </w:r>
      <w:r w:rsidR="009A5C69" w:rsidRPr="00F0071C">
        <w:rPr>
          <w:b/>
        </w:rPr>
        <w:t xml:space="preserve"> ZÁKLADNÍCH ŠKOL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4536"/>
        <w:gridCol w:w="4677"/>
      </w:tblGrid>
      <w:tr w:rsidR="009A5C69" w:rsidTr="00994B0B">
        <w:tc>
          <w:tcPr>
            <w:tcW w:w="3823" w:type="dxa"/>
            <w:shd w:val="clear" w:color="auto" w:fill="DEEAF6" w:themeFill="accent1" w:themeFillTint="33"/>
          </w:tcPr>
          <w:p w:rsidR="009A5C69" w:rsidRDefault="009A5C69" w:rsidP="00994B0B"/>
        </w:tc>
        <w:tc>
          <w:tcPr>
            <w:tcW w:w="4536" w:type="dxa"/>
            <w:shd w:val="clear" w:color="auto" w:fill="DEEAF6" w:themeFill="accent1" w:themeFillTint="33"/>
          </w:tcPr>
          <w:p w:rsidR="009A5C69" w:rsidRDefault="009A5C69" w:rsidP="00994B0B">
            <w:r>
              <w:t>Zájem o zapojení ANO/NE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9A5C69" w:rsidRDefault="009A5C69" w:rsidP="00994B0B">
            <w:r>
              <w:t>Zapojené ročníky</w:t>
            </w:r>
          </w:p>
        </w:tc>
      </w:tr>
      <w:tr w:rsidR="009A5C69" w:rsidTr="00994B0B">
        <w:tc>
          <w:tcPr>
            <w:tcW w:w="3823" w:type="dxa"/>
          </w:tcPr>
          <w:p w:rsidR="009A5C69" w:rsidRDefault="009A5C69" w:rsidP="00994B0B">
            <w:r>
              <w:t>ZŠ Masarykova</w:t>
            </w:r>
          </w:p>
        </w:tc>
        <w:tc>
          <w:tcPr>
            <w:tcW w:w="4536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4677" w:type="dxa"/>
          </w:tcPr>
          <w:p w:rsidR="009A5C69" w:rsidRDefault="009A5C69" w:rsidP="00994B0B">
            <w:pPr>
              <w:jc w:val="center"/>
            </w:pPr>
            <w:r>
              <w:t>6. – 9.</w:t>
            </w:r>
          </w:p>
        </w:tc>
      </w:tr>
      <w:tr w:rsidR="009A5C69" w:rsidTr="00994B0B">
        <w:tc>
          <w:tcPr>
            <w:tcW w:w="3823" w:type="dxa"/>
          </w:tcPr>
          <w:p w:rsidR="009A5C69" w:rsidRDefault="009A5C69" w:rsidP="00994B0B">
            <w:r>
              <w:t>ZŠ Náměstí</w:t>
            </w:r>
          </w:p>
        </w:tc>
        <w:tc>
          <w:tcPr>
            <w:tcW w:w="4536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4677" w:type="dxa"/>
          </w:tcPr>
          <w:p w:rsidR="009A5C69" w:rsidRDefault="009A5C69" w:rsidP="00994B0B">
            <w:pPr>
              <w:jc w:val="center"/>
            </w:pPr>
            <w:r>
              <w:t>6. – 9.</w:t>
            </w:r>
          </w:p>
        </w:tc>
      </w:tr>
      <w:tr w:rsidR="009A5C69" w:rsidTr="00994B0B">
        <w:tc>
          <w:tcPr>
            <w:tcW w:w="3823" w:type="dxa"/>
          </w:tcPr>
          <w:p w:rsidR="009A5C69" w:rsidRDefault="009A5C69" w:rsidP="00994B0B">
            <w:r>
              <w:t>ZŠ a MŠ Potěhy</w:t>
            </w:r>
          </w:p>
        </w:tc>
        <w:tc>
          <w:tcPr>
            <w:tcW w:w="4536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4677" w:type="dxa"/>
          </w:tcPr>
          <w:p w:rsidR="009A5C69" w:rsidRDefault="009A5C69" w:rsidP="00994B0B">
            <w:pPr>
              <w:jc w:val="center"/>
            </w:pPr>
            <w:r>
              <w:t>6. – 9.</w:t>
            </w:r>
          </w:p>
        </w:tc>
      </w:tr>
      <w:tr w:rsidR="009A5C69" w:rsidTr="00994B0B">
        <w:tc>
          <w:tcPr>
            <w:tcW w:w="3823" w:type="dxa"/>
          </w:tcPr>
          <w:p w:rsidR="009A5C69" w:rsidRDefault="009A5C69" w:rsidP="00994B0B">
            <w:r>
              <w:t>ZŠ Vrdy</w:t>
            </w:r>
          </w:p>
        </w:tc>
        <w:tc>
          <w:tcPr>
            <w:tcW w:w="4536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4677" w:type="dxa"/>
          </w:tcPr>
          <w:p w:rsidR="009A5C69" w:rsidRDefault="009A5C69" w:rsidP="00994B0B">
            <w:pPr>
              <w:jc w:val="center"/>
            </w:pPr>
            <w:r>
              <w:t>6. – 9.</w:t>
            </w:r>
          </w:p>
        </w:tc>
      </w:tr>
      <w:tr w:rsidR="009A5C69" w:rsidTr="00994B0B">
        <w:tc>
          <w:tcPr>
            <w:tcW w:w="3823" w:type="dxa"/>
          </w:tcPr>
          <w:p w:rsidR="009A5C69" w:rsidRDefault="009A5C69" w:rsidP="00994B0B">
            <w:r>
              <w:t>ZŠ Žehušice</w:t>
            </w:r>
          </w:p>
        </w:tc>
        <w:tc>
          <w:tcPr>
            <w:tcW w:w="4536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4677" w:type="dxa"/>
          </w:tcPr>
          <w:p w:rsidR="009A5C69" w:rsidRDefault="009A5C69" w:rsidP="00994B0B">
            <w:pPr>
              <w:jc w:val="center"/>
            </w:pPr>
            <w:r>
              <w:t>ŠK – 4. – 9.</w:t>
            </w:r>
          </w:p>
        </w:tc>
      </w:tr>
      <w:tr w:rsidR="009A5C69" w:rsidTr="00994B0B">
        <w:tc>
          <w:tcPr>
            <w:tcW w:w="3823" w:type="dxa"/>
          </w:tcPr>
          <w:p w:rsidR="009A5C69" w:rsidRDefault="009A5C69" w:rsidP="00994B0B">
            <w:r>
              <w:t>ZŠ a MŠ Žleby</w:t>
            </w:r>
          </w:p>
        </w:tc>
        <w:tc>
          <w:tcPr>
            <w:tcW w:w="4536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4677" w:type="dxa"/>
          </w:tcPr>
          <w:p w:rsidR="009A5C69" w:rsidRDefault="009A5C69" w:rsidP="00994B0B">
            <w:pPr>
              <w:jc w:val="center"/>
            </w:pPr>
            <w:r>
              <w:t>6. – 9.</w:t>
            </w:r>
          </w:p>
        </w:tc>
      </w:tr>
      <w:tr w:rsidR="009A5C69" w:rsidTr="00994B0B">
        <w:tc>
          <w:tcPr>
            <w:tcW w:w="3823" w:type="dxa"/>
            <w:shd w:val="clear" w:color="auto" w:fill="DEEAF6" w:themeFill="accent1" w:themeFillTint="33"/>
          </w:tcPr>
          <w:p w:rsidR="009A5C69" w:rsidRDefault="009A5C69" w:rsidP="00994B0B"/>
          <w:p w:rsidR="009A5C69" w:rsidRPr="00F0071C" w:rsidRDefault="009A5C69" w:rsidP="00994B0B">
            <w:pPr>
              <w:rPr>
                <w:b/>
              </w:rPr>
            </w:pPr>
            <w:r w:rsidRPr="00F0071C">
              <w:rPr>
                <w:b/>
              </w:rPr>
              <w:t>CELKEM</w:t>
            </w:r>
          </w:p>
        </w:tc>
        <w:tc>
          <w:tcPr>
            <w:tcW w:w="4536" w:type="dxa"/>
            <w:shd w:val="clear" w:color="auto" w:fill="DEEAF6" w:themeFill="accent1" w:themeFillTint="33"/>
          </w:tcPr>
          <w:p w:rsidR="009A5C69" w:rsidRDefault="009A5C69" w:rsidP="00994B0B">
            <w:pPr>
              <w:jc w:val="center"/>
            </w:pPr>
          </w:p>
          <w:p w:rsidR="009A5C69" w:rsidRPr="00692545" w:rsidRDefault="009A5C69" w:rsidP="00994B0B">
            <w:pPr>
              <w:jc w:val="center"/>
              <w:rPr>
                <w:sz w:val="36"/>
                <w:szCs w:val="36"/>
              </w:rPr>
            </w:pPr>
            <w:r w:rsidRPr="00692545">
              <w:rPr>
                <w:sz w:val="36"/>
                <w:szCs w:val="36"/>
              </w:rPr>
              <w:t>6</w:t>
            </w:r>
          </w:p>
        </w:tc>
        <w:tc>
          <w:tcPr>
            <w:tcW w:w="4677" w:type="dxa"/>
            <w:shd w:val="clear" w:color="auto" w:fill="DEEAF6" w:themeFill="accent1" w:themeFillTint="33"/>
          </w:tcPr>
          <w:p w:rsidR="009A5C69" w:rsidRDefault="009A5C69" w:rsidP="00994B0B">
            <w:pPr>
              <w:jc w:val="center"/>
            </w:pPr>
          </w:p>
          <w:p w:rsidR="009A5C69" w:rsidRPr="00692545" w:rsidRDefault="009A5C69" w:rsidP="00994B0B">
            <w:pPr>
              <w:jc w:val="center"/>
              <w:rPr>
                <w:sz w:val="36"/>
                <w:szCs w:val="36"/>
              </w:rPr>
            </w:pPr>
            <w:r w:rsidRPr="00692545">
              <w:rPr>
                <w:sz w:val="36"/>
                <w:szCs w:val="36"/>
              </w:rPr>
              <w:t>cca 60 žáků</w:t>
            </w:r>
          </w:p>
        </w:tc>
      </w:tr>
    </w:tbl>
    <w:p w:rsidR="009A5C69" w:rsidRDefault="009A5C69" w:rsidP="009A5C69"/>
    <w:p w:rsidR="009A5C69" w:rsidRDefault="009A5C69" w:rsidP="009A5C69"/>
    <w:p w:rsidR="009A5C69" w:rsidRDefault="009A5C69" w:rsidP="009A5C69"/>
    <w:p w:rsidR="009A5C69" w:rsidRDefault="009A5C69" w:rsidP="009A5C69"/>
    <w:p w:rsidR="009A5C69" w:rsidRDefault="009A5C69" w:rsidP="009A5C69">
      <w:pPr>
        <w:rPr>
          <w:b/>
        </w:rPr>
      </w:pPr>
      <w:r w:rsidRPr="00F0071C">
        <w:rPr>
          <w:b/>
        </w:rPr>
        <w:t>DVPP PRO VÍCE ŠKOL</w:t>
      </w:r>
    </w:p>
    <w:p w:rsidR="009A5C69" w:rsidRPr="00F0071C" w:rsidRDefault="009A5C69" w:rsidP="009A5C69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08"/>
        <w:gridCol w:w="2450"/>
        <w:gridCol w:w="2309"/>
        <w:gridCol w:w="2309"/>
        <w:gridCol w:w="2309"/>
        <w:gridCol w:w="2060"/>
      </w:tblGrid>
      <w:tr w:rsidR="009A5C69" w:rsidTr="00994B0B">
        <w:tc>
          <w:tcPr>
            <w:tcW w:w="2308" w:type="dxa"/>
            <w:shd w:val="clear" w:color="auto" w:fill="DEEAF6" w:themeFill="accent1" w:themeFillTint="33"/>
          </w:tcPr>
          <w:p w:rsidR="009A5C69" w:rsidRDefault="009A5C69" w:rsidP="00994B0B"/>
        </w:tc>
        <w:tc>
          <w:tcPr>
            <w:tcW w:w="2450" w:type="dxa"/>
            <w:shd w:val="clear" w:color="auto" w:fill="DEEAF6" w:themeFill="accent1" w:themeFillTint="33"/>
          </w:tcPr>
          <w:p w:rsidR="009A5C69" w:rsidRDefault="009A5C69" w:rsidP="00994B0B">
            <w:r>
              <w:t>Zájem o zapojení ANO/NE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A5C69" w:rsidRDefault="009A5C69" w:rsidP="00994B0B">
            <w:r>
              <w:t>Předpokládaný počet účastníků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A5C69" w:rsidRDefault="009A5C69" w:rsidP="00994B0B">
            <w:r>
              <w:t>Požadavek na zaměření kurzu</w:t>
            </w:r>
          </w:p>
        </w:tc>
        <w:tc>
          <w:tcPr>
            <w:tcW w:w="2309" w:type="dxa"/>
            <w:shd w:val="clear" w:color="auto" w:fill="DEEAF6" w:themeFill="accent1" w:themeFillTint="33"/>
          </w:tcPr>
          <w:p w:rsidR="009A5C69" w:rsidRDefault="009A5C69" w:rsidP="00994B0B">
            <w:r>
              <w:t>Počet dní / lokace</w:t>
            </w:r>
          </w:p>
        </w:tc>
        <w:tc>
          <w:tcPr>
            <w:tcW w:w="2060" w:type="dxa"/>
            <w:shd w:val="clear" w:color="auto" w:fill="DEEAF6" w:themeFill="accent1" w:themeFillTint="33"/>
          </w:tcPr>
          <w:p w:rsidR="009A5C69" w:rsidRDefault="009A5C69" w:rsidP="00994B0B">
            <w:r>
              <w:t>Preferovaný termín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Bílé Podolí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  <w:r>
              <w:t>3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  <w:r>
              <w:t>-</w:t>
            </w:r>
          </w:p>
        </w:tc>
        <w:tc>
          <w:tcPr>
            <w:tcW w:w="2309" w:type="dxa"/>
          </w:tcPr>
          <w:p w:rsidR="009A5C69" w:rsidRDefault="009A5C69" w:rsidP="00994B0B">
            <w:r>
              <w:t>2/ -</w:t>
            </w:r>
          </w:p>
        </w:tc>
        <w:tc>
          <w:tcPr>
            <w:tcW w:w="2060" w:type="dxa"/>
          </w:tcPr>
          <w:p w:rsidR="009A5C69" w:rsidRDefault="009A5C69" w:rsidP="00994B0B">
            <w:r>
              <w:t>-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Masarykova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  <w:r>
              <w:t>7</w:t>
            </w:r>
          </w:p>
        </w:tc>
        <w:tc>
          <w:tcPr>
            <w:tcW w:w="2309" w:type="dxa"/>
          </w:tcPr>
          <w:p w:rsidR="009A5C69" w:rsidRPr="00CF2BFA" w:rsidRDefault="009A5C69" w:rsidP="00994B0B">
            <w:pPr>
              <w:jc w:val="center"/>
              <w:rPr>
                <w:sz w:val="16"/>
                <w:szCs w:val="16"/>
              </w:rPr>
            </w:pPr>
            <w:r w:rsidRPr="00CF2BFA">
              <w:rPr>
                <w:sz w:val="16"/>
                <w:szCs w:val="16"/>
              </w:rPr>
              <w:t>Problémový žák ve třídě, jak trestat a neublížit, pozitivní motivace, psychohygiena učitele.</w:t>
            </w:r>
          </w:p>
        </w:tc>
        <w:tc>
          <w:tcPr>
            <w:tcW w:w="2309" w:type="dxa"/>
          </w:tcPr>
          <w:p w:rsidR="009A5C69" w:rsidRDefault="009A5C69" w:rsidP="00994B0B"/>
        </w:tc>
        <w:tc>
          <w:tcPr>
            <w:tcW w:w="2060" w:type="dxa"/>
          </w:tcPr>
          <w:p w:rsidR="009A5C69" w:rsidRDefault="009A5C69" w:rsidP="00994B0B"/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Náměstí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</w:p>
        </w:tc>
        <w:tc>
          <w:tcPr>
            <w:tcW w:w="2309" w:type="dxa"/>
          </w:tcPr>
          <w:p w:rsidR="009A5C69" w:rsidRPr="00D80472" w:rsidRDefault="009A5C69" w:rsidP="00994B0B">
            <w:pPr>
              <w:jc w:val="center"/>
              <w:rPr>
                <w:sz w:val="16"/>
                <w:szCs w:val="16"/>
              </w:rPr>
            </w:pPr>
            <w:r w:rsidRPr="00D80472">
              <w:rPr>
                <w:sz w:val="16"/>
                <w:szCs w:val="16"/>
              </w:rPr>
              <w:t>vyhoření</w:t>
            </w:r>
          </w:p>
        </w:tc>
        <w:tc>
          <w:tcPr>
            <w:tcW w:w="2309" w:type="dxa"/>
          </w:tcPr>
          <w:p w:rsidR="009A5C69" w:rsidRDefault="009A5C69" w:rsidP="00994B0B"/>
        </w:tc>
        <w:tc>
          <w:tcPr>
            <w:tcW w:w="2060" w:type="dxa"/>
          </w:tcPr>
          <w:p w:rsidR="009A5C69" w:rsidRDefault="009A5C69" w:rsidP="00994B0B">
            <w:r>
              <w:t>26. 9.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Krchleby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  <w:r>
              <w:t>3</w:t>
            </w:r>
          </w:p>
        </w:tc>
        <w:tc>
          <w:tcPr>
            <w:tcW w:w="2309" w:type="dxa"/>
          </w:tcPr>
          <w:p w:rsidR="009A5C69" w:rsidRPr="004202B3" w:rsidRDefault="009A5C69" w:rsidP="00994B0B">
            <w:pPr>
              <w:jc w:val="center"/>
              <w:rPr>
                <w:sz w:val="16"/>
                <w:szCs w:val="16"/>
              </w:rPr>
            </w:pPr>
            <w:r w:rsidRPr="004202B3">
              <w:rPr>
                <w:sz w:val="16"/>
                <w:szCs w:val="16"/>
              </w:rPr>
              <w:t xml:space="preserve">Inkluze, žáci s ADHD, jednání s konfliktním rodičem, projektové vyučování, Hejného </w:t>
            </w:r>
            <w:r w:rsidRPr="004202B3">
              <w:rPr>
                <w:sz w:val="16"/>
                <w:szCs w:val="16"/>
              </w:rPr>
              <w:lastRenderedPageBreak/>
              <w:t>matematika, vyhoření pedagoga, předcházení šikaně.</w:t>
            </w:r>
          </w:p>
        </w:tc>
        <w:tc>
          <w:tcPr>
            <w:tcW w:w="2309" w:type="dxa"/>
          </w:tcPr>
          <w:p w:rsidR="009A5C69" w:rsidRDefault="009A5C69" w:rsidP="00994B0B">
            <w:r>
              <w:lastRenderedPageBreak/>
              <w:t>2/ Seč</w:t>
            </w:r>
          </w:p>
        </w:tc>
        <w:tc>
          <w:tcPr>
            <w:tcW w:w="2060" w:type="dxa"/>
          </w:tcPr>
          <w:p w:rsidR="009A5C69" w:rsidRDefault="009A5C69" w:rsidP="00994B0B">
            <w:r>
              <w:t>26. – 29.10.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Potěhy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</w:p>
        </w:tc>
        <w:tc>
          <w:tcPr>
            <w:tcW w:w="2309" w:type="dxa"/>
          </w:tcPr>
          <w:p w:rsidR="009A5C69" w:rsidRDefault="009A5C69" w:rsidP="00994B0B"/>
        </w:tc>
        <w:tc>
          <w:tcPr>
            <w:tcW w:w="2060" w:type="dxa"/>
          </w:tcPr>
          <w:p w:rsidR="009A5C69" w:rsidRDefault="009A5C69" w:rsidP="00994B0B"/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Vlkaneč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  <w:r>
              <w:t>2</w:t>
            </w:r>
          </w:p>
        </w:tc>
        <w:tc>
          <w:tcPr>
            <w:tcW w:w="2309" w:type="dxa"/>
          </w:tcPr>
          <w:p w:rsidR="009A5C69" w:rsidRPr="002D7C83" w:rsidRDefault="009A5C69" w:rsidP="00994B0B">
            <w:pPr>
              <w:jc w:val="center"/>
              <w:rPr>
                <w:sz w:val="18"/>
                <w:szCs w:val="18"/>
              </w:rPr>
            </w:pPr>
            <w:r w:rsidRPr="002D7C83">
              <w:rPr>
                <w:sz w:val="18"/>
                <w:szCs w:val="18"/>
              </w:rPr>
              <w:t>Inovativní způsoby výuky</w:t>
            </w:r>
          </w:p>
        </w:tc>
        <w:tc>
          <w:tcPr>
            <w:tcW w:w="2309" w:type="dxa"/>
          </w:tcPr>
          <w:p w:rsidR="009A5C69" w:rsidRDefault="009A5C69" w:rsidP="00994B0B">
            <w:r>
              <w:t>2/ Seč</w:t>
            </w:r>
          </w:p>
        </w:tc>
        <w:tc>
          <w:tcPr>
            <w:tcW w:w="2060" w:type="dxa"/>
          </w:tcPr>
          <w:p w:rsidR="009A5C69" w:rsidRDefault="009A5C69" w:rsidP="00994B0B">
            <w:proofErr w:type="gramStart"/>
            <w:r>
              <w:t>26 – 29</w:t>
            </w:r>
            <w:proofErr w:type="gramEnd"/>
            <w:r>
              <w:t>. 10.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Vrdy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 xml:space="preserve">ANO, </w:t>
            </w:r>
            <w:r w:rsidRPr="0097234A">
              <w:rPr>
                <w:sz w:val="16"/>
                <w:szCs w:val="16"/>
              </w:rPr>
              <w:t>dle individuálních potřeb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</w:p>
        </w:tc>
        <w:tc>
          <w:tcPr>
            <w:tcW w:w="2309" w:type="dxa"/>
          </w:tcPr>
          <w:p w:rsidR="009A5C69" w:rsidRDefault="009A5C69" w:rsidP="00994B0B"/>
        </w:tc>
        <w:tc>
          <w:tcPr>
            <w:tcW w:w="2060" w:type="dxa"/>
          </w:tcPr>
          <w:p w:rsidR="009A5C69" w:rsidRDefault="009A5C69" w:rsidP="00994B0B"/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Zbýšov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  <w:r>
              <w:t>3</w:t>
            </w:r>
          </w:p>
        </w:tc>
        <w:tc>
          <w:tcPr>
            <w:tcW w:w="2309" w:type="dxa"/>
          </w:tcPr>
          <w:p w:rsidR="009A5C69" w:rsidRPr="00CE7F76" w:rsidRDefault="009A5C69" w:rsidP="00994B0B">
            <w:pPr>
              <w:jc w:val="center"/>
              <w:rPr>
                <w:sz w:val="16"/>
                <w:szCs w:val="16"/>
              </w:rPr>
            </w:pPr>
            <w:r w:rsidRPr="00CE7F76">
              <w:rPr>
                <w:sz w:val="16"/>
                <w:szCs w:val="16"/>
              </w:rPr>
              <w:t>Inkluzivní vzdělávání, podpora žáků s SPU, nové metody, postupy.</w:t>
            </w:r>
          </w:p>
        </w:tc>
        <w:tc>
          <w:tcPr>
            <w:tcW w:w="2309" w:type="dxa"/>
          </w:tcPr>
          <w:p w:rsidR="009A5C69" w:rsidRDefault="009A5C69" w:rsidP="00994B0B">
            <w:r>
              <w:t>2/ -</w:t>
            </w:r>
          </w:p>
        </w:tc>
        <w:tc>
          <w:tcPr>
            <w:tcW w:w="2060" w:type="dxa"/>
          </w:tcPr>
          <w:p w:rsidR="009A5C69" w:rsidRDefault="009A5C69" w:rsidP="00994B0B">
            <w:r>
              <w:t>26. – 29.10.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Žehušice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  <w:r>
              <w:t>3</w:t>
            </w:r>
          </w:p>
        </w:tc>
        <w:tc>
          <w:tcPr>
            <w:tcW w:w="2309" w:type="dxa"/>
          </w:tcPr>
          <w:p w:rsidR="009A5C69" w:rsidRPr="00816087" w:rsidRDefault="009A5C69" w:rsidP="00994B0B">
            <w:pPr>
              <w:jc w:val="center"/>
              <w:rPr>
                <w:sz w:val="16"/>
                <w:szCs w:val="16"/>
              </w:rPr>
            </w:pPr>
            <w:r w:rsidRPr="00816087">
              <w:rPr>
                <w:sz w:val="16"/>
                <w:szCs w:val="16"/>
              </w:rPr>
              <w:t>Inovativní a aktivizující metody ve výuce, projektové vyučování a námětové činnosti v ŠD a ŠK</w:t>
            </w:r>
          </w:p>
        </w:tc>
        <w:tc>
          <w:tcPr>
            <w:tcW w:w="2309" w:type="dxa"/>
          </w:tcPr>
          <w:p w:rsidR="009A5C69" w:rsidRDefault="009A5C69" w:rsidP="00994B0B">
            <w:proofErr w:type="gramStart"/>
            <w:r>
              <w:t>2 – 3</w:t>
            </w:r>
            <w:proofErr w:type="gramEnd"/>
            <w:r>
              <w:t>/ VS</w:t>
            </w:r>
          </w:p>
        </w:tc>
        <w:tc>
          <w:tcPr>
            <w:tcW w:w="2060" w:type="dxa"/>
          </w:tcPr>
          <w:p w:rsidR="009A5C69" w:rsidRDefault="009A5C69" w:rsidP="00994B0B">
            <w:proofErr w:type="spellStart"/>
            <w:r>
              <w:t>Předpřípravný</w:t>
            </w:r>
            <w:proofErr w:type="spellEnd"/>
            <w:r>
              <w:t xml:space="preserve"> týden</w:t>
            </w:r>
          </w:p>
        </w:tc>
      </w:tr>
      <w:tr w:rsidR="009A5C69" w:rsidTr="00994B0B">
        <w:tc>
          <w:tcPr>
            <w:tcW w:w="2308" w:type="dxa"/>
          </w:tcPr>
          <w:p w:rsidR="009A5C69" w:rsidRDefault="009A5C69" w:rsidP="00994B0B">
            <w:r>
              <w:t>ZŠ a MŠ Žleby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  <w:r>
              <w:t>ANO</w:t>
            </w: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  <w:r>
              <w:t>1</w:t>
            </w:r>
          </w:p>
        </w:tc>
        <w:tc>
          <w:tcPr>
            <w:tcW w:w="2309" w:type="dxa"/>
          </w:tcPr>
          <w:p w:rsidR="009A5C69" w:rsidRPr="006612AC" w:rsidRDefault="009A5C69" w:rsidP="00994B0B">
            <w:pPr>
              <w:jc w:val="center"/>
              <w:rPr>
                <w:sz w:val="16"/>
                <w:szCs w:val="16"/>
              </w:rPr>
            </w:pPr>
            <w:r w:rsidRPr="006612AC">
              <w:rPr>
                <w:sz w:val="16"/>
                <w:szCs w:val="16"/>
              </w:rPr>
              <w:t>Právní postupy, součinnost s OSPOD, PČR</w:t>
            </w:r>
          </w:p>
        </w:tc>
        <w:tc>
          <w:tcPr>
            <w:tcW w:w="2309" w:type="dxa"/>
          </w:tcPr>
          <w:p w:rsidR="009A5C69" w:rsidRDefault="009A5C69" w:rsidP="00994B0B">
            <w:r>
              <w:t>2</w:t>
            </w:r>
          </w:p>
        </w:tc>
        <w:tc>
          <w:tcPr>
            <w:tcW w:w="2060" w:type="dxa"/>
          </w:tcPr>
          <w:p w:rsidR="009A5C69" w:rsidRDefault="009A5C69" w:rsidP="00994B0B"/>
        </w:tc>
      </w:tr>
      <w:tr w:rsidR="009A5C69" w:rsidTr="00994B0B">
        <w:tc>
          <w:tcPr>
            <w:tcW w:w="2308" w:type="dxa"/>
          </w:tcPr>
          <w:p w:rsidR="009A5C69" w:rsidRDefault="009A5C69" w:rsidP="00994B0B"/>
          <w:p w:rsidR="009A5C69" w:rsidRPr="00692545" w:rsidRDefault="009A5C69" w:rsidP="00994B0B">
            <w:pPr>
              <w:rPr>
                <w:sz w:val="32"/>
                <w:szCs w:val="32"/>
              </w:rPr>
            </w:pPr>
            <w:r w:rsidRPr="00692545">
              <w:rPr>
                <w:sz w:val="32"/>
                <w:szCs w:val="32"/>
              </w:rPr>
              <w:t>celkem</w:t>
            </w:r>
          </w:p>
        </w:tc>
        <w:tc>
          <w:tcPr>
            <w:tcW w:w="2450" w:type="dxa"/>
          </w:tcPr>
          <w:p w:rsidR="009A5C69" w:rsidRDefault="009A5C69" w:rsidP="00994B0B">
            <w:pPr>
              <w:jc w:val="center"/>
            </w:pPr>
          </w:p>
          <w:p w:rsidR="009A5C69" w:rsidRDefault="009A5C69" w:rsidP="00994B0B">
            <w:pPr>
              <w:jc w:val="center"/>
            </w:pPr>
          </w:p>
        </w:tc>
        <w:tc>
          <w:tcPr>
            <w:tcW w:w="2309" w:type="dxa"/>
          </w:tcPr>
          <w:p w:rsidR="009A5C69" w:rsidRDefault="009A5C69" w:rsidP="00994B0B">
            <w:pPr>
              <w:jc w:val="center"/>
            </w:pPr>
          </w:p>
          <w:p w:rsidR="009A5C69" w:rsidRPr="00692545" w:rsidRDefault="009A5C69" w:rsidP="00994B0B">
            <w:pPr>
              <w:jc w:val="center"/>
              <w:rPr>
                <w:sz w:val="36"/>
                <w:szCs w:val="36"/>
              </w:rPr>
            </w:pPr>
            <w:r w:rsidRPr="00692545">
              <w:rPr>
                <w:sz w:val="36"/>
                <w:szCs w:val="36"/>
              </w:rPr>
              <w:t>22</w:t>
            </w:r>
          </w:p>
        </w:tc>
        <w:tc>
          <w:tcPr>
            <w:tcW w:w="2309" w:type="dxa"/>
          </w:tcPr>
          <w:p w:rsidR="009A5C69" w:rsidRPr="006612AC" w:rsidRDefault="009A5C69" w:rsidP="00994B0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09" w:type="dxa"/>
          </w:tcPr>
          <w:p w:rsidR="009A5C69" w:rsidRDefault="009A5C69" w:rsidP="00994B0B"/>
        </w:tc>
        <w:tc>
          <w:tcPr>
            <w:tcW w:w="2060" w:type="dxa"/>
          </w:tcPr>
          <w:p w:rsidR="009A5C69" w:rsidRDefault="009A5C69" w:rsidP="00994B0B"/>
          <w:p w:rsidR="009A5C69" w:rsidRPr="00692545" w:rsidRDefault="009A5C69" w:rsidP="00994B0B">
            <w:pPr>
              <w:rPr>
                <w:sz w:val="36"/>
                <w:szCs w:val="36"/>
              </w:rPr>
            </w:pPr>
            <w:r w:rsidRPr="00692545">
              <w:rPr>
                <w:sz w:val="36"/>
                <w:szCs w:val="36"/>
              </w:rPr>
              <w:t>26. – 29. 10</w:t>
            </w:r>
          </w:p>
        </w:tc>
      </w:tr>
    </w:tbl>
    <w:p w:rsidR="009A5C69" w:rsidRDefault="009A5C69" w:rsidP="009A5C69"/>
    <w:p w:rsidR="009A5C69" w:rsidRDefault="009A5C69">
      <w:pPr>
        <w:spacing w:after="160" w:line="259" w:lineRule="auto"/>
        <w:rPr>
          <w:sz w:val="32"/>
          <w:szCs w:val="32"/>
        </w:rPr>
      </w:pPr>
    </w:p>
    <w:sectPr w:rsidR="009A5C69" w:rsidSect="008A07D9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2A49" w:rsidRDefault="00962A49">
      <w:pPr>
        <w:spacing w:after="0" w:line="240" w:lineRule="auto"/>
      </w:pPr>
      <w:r>
        <w:separator/>
      </w:r>
    </w:p>
  </w:endnote>
  <w:endnote w:type="continuationSeparator" w:id="0">
    <w:p w:rsidR="00962A49" w:rsidRDefault="0096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0A" w:rsidRDefault="00CE4C28" w:rsidP="0035570A">
    <w:pPr>
      <w:pStyle w:val="Zpat"/>
      <w:jc w:val="right"/>
    </w:pPr>
    <w:r w:rsidRPr="00314A49">
      <w:rPr>
        <w:noProof/>
        <w:lang w:eastAsia="cs-CZ"/>
      </w:rPr>
      <w:drawing>
        <wp:inline distT="0" distB="0" distL="0" distR="0">
          <wp:extent cx="1514475" cy="590550"/>
          <wp:effectExtent l="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2A49" w:rsidRDefault="00962A49">
      <w:pPr>
        <w:spacing w:after="0" w:line="240" w:lineRule="auto"/>
      </w:pPr>
      <w:r>
        <w:separator/>
      </w:r>
    </w:p>
  </w:footnote>
  <w:footnote w:type="continuationSeparator" w:id="0">
    <w:p w:rsidR="00962A49" w:rsidRDefault="0096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570A" w:rsidRDefault="00CE4C28">
    <w:pPr>
      <w:pStyle w:val="Zhlav"/>
    </w:pPr>
    <w:r w:rsidRPr="00314A49">
      <w:rPr>
        <w:noProof/>
        <w:lang w:eastAsia="cs-CZ"/>
      </w:rPr>
      <w:drawing>
        <wp:inline distT="0" distB="0" distL="0" distR="0">
          <wp:extent cx="2752725" cy="714375"/>
          <wp:effectExtent l="0" t="0" r="9525" b="952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2075">
      <w:tab/>
    </w:r>
    <w:r w:rsidR="00F22075">
      <w:tab/>
    </w:r>
    <w:r w:rsidRPr="00314A49">
      <w:rPr>
        <w:noProof/>
        <w:lang w:eastAsia="cs-CZ"/>
      </w:rPr>
      <w:drawing>
        <wp:inline distT="0" distB="0" distL="0" distR="0">
          <wp:extent cx="1628775" cy="809625"/>
          <wp:effectExtent l="0" t="0" r="9525" b="952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93EAF"/>
    <w:multiLevelType w:val="hybridMultilevel"/>
    <w:tmpl w:val="BF8E4710"/>
    <w:lvl w:ilvl="0" w:tplc="24902D1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C28"/>
    <w:rsid w:val="00117756"/>
    <w:rsid w:val="0018731C"/>
    <w:rsid w:val="00215588"/>
    <w:rsid w:val="00241DA8"/>
    <w:rsid w:val="00252731"/>
    <w:rsid w:val="003A05F4"/>
    <w:rsid w:val="003D74A4"/>
    <w:rsid w:val="00437F50"/>
    <w:rsid w:val="004B59B7"/>
    <w:rsid w:val="00655EDE"/>
    <w:rsid w:val="006E5B1F"/>
    <w:rsid w:val="00751766"/>
    <w:rsid w:val="007B30A3"/>
    <w:rsid w:val="00813479"/>
    <w:rsid w:val="008A07D9"/>
    <w:rsid w:val="00962A49"/>
    <w:rsid w:val="00980E88"/>
    <w:rsid w:val="00984169"/>
    <w:rsid w:val="009A5C69"/>
    <w:rsid w:val="00A92F10"/>
    <w:rsid w:val="00B33674"/>
    <w:rsid w:val="00B652FA"/>
    <w:rsid w:val="00C32706"/>
    <w:rsid w:val="00CE4C28"/>
    <w:rsid w:val="00D86F0C"/>
    <w:rsid w:val="00DA0DC2"/>
    <w:rsid w:val="00E2295D"/>
    <w:rsid w:val="00E9681C"/>
    <w:rsid w:val="00F22075"/>
    <w:rsid w:val="00F4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01C9C"/>
  <w15:chartTrackingRefBased/>
  <w15:docId w15:val="{1862ADD7-AA25-4969-A21B-E7ED576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E4C2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E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E4C28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CE4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E4C28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B33674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33674"/>
    <w:rPr>
      <w:color w:val="808080"/>
      <w:shd w:val="clear" w:color="auto" w:fill="E6E6E6"/>
    </w:rPr>
  </w:style>
  <w:style w:type="paragraph" w:styleId="Odstavecseseznamem">
    <w:name w:val="List Paragraph"/>
    <w:basedOn w:val="Normln"/>
    <w:uiPriority w:val="34"/>
    <w:qFormat/>
    <w:rsid w:val="00B33674"/>
    <w:pPr>
      <w:ind w:left="720"/>
      <w:contextualSpacing/>
    </w:pPr>
  </w:style>
  <w:style w:type="table" w:styleId="Mkatabulky">
    <w:name w:val="Table Grid"/>
    <w:basedOn w:val="Normlntabulka"/>
    <w:uiPriority w:val="39"/>
    <w:rsid w:val="009A5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paprovenkov.cz/obdobi-2014-2020/operacni-program-veda-vyzkum-vzdelavani-op-vvv-1/mistni-akcni-plany-vzdelavani-map/map-caslav/pracovni-skupiny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mapcaslav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76C8B-D8B6-429E-9C96-0E3A2CAEC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11</Pages>
  <Words>1201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2017-07-03T09:05:00Z</dcterms:created>
  <dcterms:modified xsi:type="dcterms:W3CDTF">2017-07-10T09:00:00Z</dcterms:modified>
</cp:coreProperties>
</file>