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A9A9E" w14:textId="77777777" w:rsidR="00585341" w:rsidRDefault="00B43E8A" w:rsidP="008A3E67">
      <w:pPr>
        <w:jc w:val="both"/>
        <w:rPr>
          <w:caps/>
        </w:rPr>
      </w:pPr>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9E7821">
        <w:rPr>
          <w:rFonts w:asciiTheme="majorHAnsi" w:hAnsiTheme="majorHAnsi" w:cs="MyriadPro-Black"/>
          <w:caps/>
          <w:sz w:val="40"/>
          <w:szCs w:val="40"/>
        </w:rPr>
        <w:t>B</w:t>
      </w:r>
    </w:p>
    <w:p w14:paraId="2B307419" w14:textId="77777777" w:rsidR="002467D2" w:rsidRDefault="002467D2" w:rsidP="002467D2">
      <w:pPr>
        <w:pStyle w:val="Zkladnodstavec"/>
        <w:rPr>
          <w:rFonts w:asciiTheme="majorHAnsi" w:hAnsiTheme="majorHAnsi" w:cs="MyriadPro-Black"/>
          <w:b/>
          <w:caps/>
          <w:sz w:val="46"/>
          <w:szCs w:val="40"/>
        </w:rPr>
      </w:pPr>
    </w:p>
    <w:p w14:paraId="7CE2B50D"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2048A8FD" w14:textId="77777777" w:rsidR="002467D2" w:rsidRDefault="002467D2" w:rsidP="002467D2">
      <w:pPr>
        <w:tabs>
          <w:tab w:val="left" w:pos="5055"/>
        </w:tabs>
        <w:jc w:val="center"/>
      </w:pPr>
    </w:p>
    <w:p w14:paraId="1E87AFBA" w14:textId="77777777" w:rsidR="006641F6" w:rsidRDefault="006641F6" w:rsidP="002467D2">
      <w:pPr>
        <w:tabs>
          <w:tab w:val="left" w:pos="5055"/>
        </w:tabs>
        <w:jc w:val="center"/>
      </w:pPr>
    </w:p>
    <w:p w14:paraId="566D46CA" w14:textId="77777777" w:rsidR="009D105A" w:rsidRDefault="009D105A" w:rsidP="002467D2">
      <w:pPr>
        <w:tabs>
          <w:tab w:val="left" w:pos="5055"/>
        </w:tabs>
        <w:jc w:val="center"/>
      </w:pPr>
    </w:p>
    <w:p w14:paraId="39419384" w14:textId="77777777" w:rsidR="002467D2" w:rsidRDefault="002467D2" w:rsidP="002467D2">
      <w:pPr>
        <w:tabs>
          <w:tab w:val="left" w:pos="5055"/>
        </w:tabs>
        <w:jc w:val="center"/>
      </w:pPr>
    </w:p>
    <w:p w14:paraId="23C50A84" w14:textId="33020A90"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pLATNOST OD</w:t>
      </w:r>
      <w:r w:rsidR="006D0256">
        <w:rPr>
          <w:rFonts w:asciiTheme="majorHAnsi" w:hAnsiTheme="majorHAnsi" w:cs="MyriadPro-Black"/>
          <w:caps/>
          <w:sz w:val="32"/>
          <w:szCs w:val="40"/>
        </w:rPr>
        <w:t xml:space="preserve"> 17. 9. 2020 </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63B8B04D"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A252D8">
              <w:rPr>
                <w:noProof/>
                <w:webHidden/>
              </w:rPr>
              <w:t>3</w:t>
            </w:r>
            <w:r w:rsidR="007F029A">
              <w:rPr>
                <w:noProof/>
                <w:webHidden/>
              </w:rPr>
              <w:fldChar w:fldCharType="end"/>
            </w:r>
          </w:hyperlink>
        </w:p>
        <w:p w14:paraId="40ED8F7B" w14:textId="189C4E00" w:rsidR="007F029A" w:rsidRDefault="00B81436">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A252D8">
              <w:rPr>
                <w:noProof/>
                <w:webHidden/>
              </w:rPr>
              <w:t>3</w:t>
            </w:r>
            <w:r w:rsidR="007F029A">
              <w:rPr>
                <w:noProof/>
                <w:webHidden/>
              </w:rPr>
              <w:fldChar w:fldCharType="end"/>
            </w:r>
          </w:hyperlink>
        </w:p>
        <w:p w14:paraId="74A62FFB" w14:textId="756F889C" w:rsidR="007F029A" w:rsidRDefault="00B81436">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A252D8">
              <w:rPr>
                <w:noProof/>
                <w:webHidden/>
              </w:rPr>
              <w:t>5</w:t>
            </w:r>
            <w:r w:rsidR="007F029A">
              <w:rPr>
                <w:noProof/>
                <w:webHidden/>
              </w:rPr>
              <w:fldChar w:fldCharType="end"/>
            </w:r>
          </w:hyperlink>
        </w:p>
        <w:p w14:paraId="268BA945" w14:textId="70ED8C60" w:rsidR="007F029A" w:rsidRDefault="00B81436">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56E983EC" w14:textId="0794789C" w:rsidR="007F029A" w:rsidRDefault="00B81436">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5776D5FD" w14:textId="2407AD75" w:rsidR="007F029A" w:rsidRDefault="00B81436">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04FC4246" w14:textId="6B6D53AB" w:rsidR="007F029A" w:rsidRDefault="00B81436">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A252D8">
              <w:rPr>
                <w:noProof/>
                <w:webHidden/>
              </w:rPr>
              <w:t>7</w:t>
            </w:r>
            <w:r w:rsidR="007F029A">
              <w:rPr>
                <w:noProof/>
                <w:webHidden/>
              </w:rPr>
              <w:fldChar w:fldCharType="end"/>
            </w:r>
          </w:hyperlink>
        </w:p>
        <w:p w14:paraId="5C873877" w14:textId="4E37FC26" w:rsidR="007F029A" w:rsidRDefault="00B81436">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A252D8">
              <w:rPr>
                <w:noProof/>
                <w:webHidden/>
              </w:rPr>
              <w:t>10</w:t>
            </w:r>
            <w:r w:rsidR="007F029A">
              <w:rPr>
                <w:noProof/>
                <w:webHidden/>
              </w:rPr>
              <w:fldChar w:fldCharType="end"/>
            </w:r>
          </w:hyperlink>
        </w:p>
        <w:p w14:paraId="4A8E208B" w14:textId="4D031AA5" w:rsidR="007F029A" w:rsidRDefault="00B81436">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A252D8">
              <w:rPr>
                <w:noProof/>
                <w:webHidden/>
              </w:rPr>
              <w:t>12</w:t>
            </w:r>
            <w:r w:rsidR="007F029A">
              <w:rPr>
                <w:noProof/>
                <w:webHidden/>
              </w:rPr>
              <w:fldChar w:fldCharType="end"/>
            </w:r>
          </w:hyperlink>
        </w:p>
        <w:p w14:paraId="4983633D" w14:textId="44EBE8D6" w:rsidR="007F029A" w:rsidRDefault="00B81436">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A252D8">
              <w:rPr>
                <w:noProof/>
                <w:webHidden/>
              </w:rPr>
              <w:t>14</w:t>
            </w:r>
            <w:r w:rsidR="007F029A">
              <w:rPr>
                <w:noProof/>
                <w:webHidden/>
              </w:rPr>
              <w:fldChar w:fldCharType="end"/>
            </w:r>
          </w:hyperlink>
        </w:p>
        <w:p w14:paraId="508306D5" w14:textId="7C875280" w:rsidR="007F029A" w:rsidRDefault="00B81436">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A252D8">
              <w:rPr>
                <w:noProof/>
                <w:webHidden/>
              </w:rPr>
              <w:t>14</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0" w:name="_Toc513029414"/>
      <w:r>
        <w:rPr>
          <w:caps/>
        </w:rPr>
        <w:lastRenderedPageBreak/>
        <w:t xml:space="preserve">ÚvodnÍ </w:t>
      </w:r>
      <w:r w:rsidR="00F02008" w:rsidRPr="004A323F">
        <w:rPr>
          <w:caps/>
        </w:rPr>
        <w:t>INFORMACE</w:t>
      </w:r>
      <w:bookmarkEnd w:id="0"/>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r>
              <w:t>Hash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1" w:name="_Toc450129233"/>
      <w:bookmarkStart w:id="2" w:name="_Toc450129253"/>
      <w:bookmarkStart w:id="3" w:name="_Toc450129234"/>
      <w:bookmarkStart w:id="4" w:name="_Toc450129254"/>
      <w:bookmarkStart w:id="5" w:name="_Toc513029415"/>
      <w:bookmarkEnd w:id="1"/>
      <w:bookmarkEnd w:id="2"/>
      <w:bookmarkEnd w:id="3"/>
      <w:bookmarkEnd w:id="4"/>
      <w:r w:rsidRPr="004A323F">
        <w:rPr>
          <w:caps/>
        </w:rPr>
        <w:t>Podrobný popis projektu</w:t>
      </w:r>
      <w:bookmarkEnd w:id="5"/>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6FD4512A" w:rsidR="00974A32" w:rsidRDefault="00974A32" w:rsidP="00974A32">
      <w:pPr>
        <w:pStyle w:val="Odstavecseseznamem"/>
        <w:numPr>
          <w:ilvl w:val="1"/>
          <w:numId w:val="18"/>
        </w:numPr>
        <w:jc w:val="both"/>
      </w:pPr>
      <w:r>
        <w:t>Popis vazby na Dlouhodobý záměr vzdělávání a rozvoj vzdělávací soustavy ČR na období 201</w:t>
      </w:r>
      <w:r w:rsidR="00943C89">
        <w:t>9</w:t>
      </w:r>
      <w:r>
        <w:t>-202</w:t>
      </w:r>
      <w:r w:rsidR="00943C89">
        <w:t>3</w:t>
      </w:r>
      <w:r>
        <w:t xml:space="preserve">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B1D26F8"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31B73578" w14:textId="77777777" w:rsidR="00111BF9" w:rsidRDefault="00111BF9" w:rsidP="00111BF9">
      <w:pPr>
        <w:pStyle w:val="Odstavecseseznamem"/>
        <w:numPr>
          <w:ilvl w:val="0"/>
          <w:numId w:val="18"/>
        </w:numPr>
        <w:spacing w:line="240" w:lineRule="auto"/>
        <w:jc w:val="both"/>
        <w:rPr>
          <w:iCs/>
        </w:rPr>
      </w:pPr>
      <w:r>
        <w:rPr>
          <w:iCs/>
        </w:rPr>
        <w:t>Popis vazby projektu na jiné dotační tituly – žadatel popíše, zda projekt získal/nezískal podporu z Národního fondu pro podporu MŠ a ZŠ</w:t>
      </w:r>
    </w:p>
    <w:p w14:paraId="286CF8BF" w14:textId="77777777" w:rsidR="00111BF9" w:rsidRDefault="00111BF9" w:rsidP="00111BF9">
      <w:pPr>
        <w:jc w:val="both"/>
      </w:pPr>
    </w:p>
    <w:p w14:paraId="262BEEB8" w14:textId="2CC87E5D" w:rsidR="00D0376D" w:rsidRPr="00D0376D" w:rsidRDefault="00D0376D" w:rsidP="00D0376D">
      <w:pPr>
        <w:jc w:val="both"/>
        <w:rPr>
          <w:i/>
        </w:rPr>
      </w:pPr>
      <w:r w:rsidRPr="00D0376D">
        <w:rPr>
          <w:i/>
        </w:rPr>
        <w:lastRenderedPageBreak/>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 xml:space="preserve">Počet vybudovaných kmenových učeben </w:t>
            </w:r>
            <w:r w:rsidRPr="00FF614B">
              <w:lastRenderedPageBreak/>
              <w:t>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AD0720">
      <w:pPr>
        <w:pStyle w:val="Odstavecseseznamem"/>
        <w:spacing w:after="120"/>
        <w:jc w:val="both"/>
        <w:rPr>
          <w:i/>
        </w:rPr>
      </w:pPr>
      <w:r w:rsidRPr="00FF614B">
        <w:rPr>
          <w:i/>
        </w:rPr>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408B9DFD"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5A3DB320" w14:textId="2E805ABE" w:rsidR="008341CC" w:rsidRPr="006D0948" w:rsidRDefault="00B8012E" w:rsidP="00F65C37">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marginalizovaným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2B8EF085"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163074A2" w14:textId="77777777" w:rsidR="000E43B1" w:rsidRPr="00911A40" w:rsidRDefault="005B64B6" w:rsidP="00536654">
      <w:pPr>
        <w:pStyle w:val="Nadpis1"/>
        <w:numPr>
          <w:ilvl w:val="0"/>
          <w:numId w:val="3"/>
        </w:numPr>
        <w:jc w:val="both"/>
        <w:rPr>
          <w:caps/>
        </w:rPr>
      </w:pPr>
      <w:bookmarkStart w:id="6" w:name="_Toc451260454"/>
      <w:bookmarkStart w:id="7" w:name="_Toc451260455"/>
      <w:bookmarkStart w:id="8" w:name="_Toc513029416"/>
      <w:bookmarkEnd w:id="6"/>
      <w:bookmarkEnd w:id="7"/>
      <w:r w:rsidRPr="005B64B6">
        <w:rPr>
          <w:caps/>
        </w:rPr>
        <w:t>ZDŮVODNĚNÍ POTŘEBNOSTI REALIZACE PROJEKTU</w:t>
      </w:r>
      <w:bookmarkEnd w:id="8"/>
    </w:p>
    <w:p w14:paraId="5BF73B06" w14:textId="77777777" w:rsidR="007D3DE2" w:rsidRPr="007D3DE2" w:rsidRDefault="007D3DE2" w:rsidP="00AD0720">
      <w:pPr>
        <w:spacing w:after="120"/>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lastRenderedPageBreak/>
        <w:t>Definice oblastí, které bude projekt řešit a z jakého důvodu je tato problematika považována za prioritní.</w:t>
      </w:r>
    </w:p>
    <w:p w14:paraId="69F5DBA5" w14:textId="1E95B1FF" w:rsidR="0067342E" w:rsidRPr="006117AE" w:rsidRDefault="00120954" w:rsidP="006117AE">
      <w:pPr>
        <w:pStyle w:val="Odstavecseseznamem"/>
        <w:numPr>
          <w:ilvl w:val="0"/>
          <w:numId w:val="1"/>
        </w:numPr>
        <w:jc w:val="both"/>
        <w:rPr>
          <w:i/>
        </w:rPr>
      </w:pPr>
      <w:r>
        <w:t xml:space="preserve">Další zdroje (dokumenty či analýzy), ve kterých je doložena potřebnost. </w:t>
      </w:r>
      <w:r w:rsidR="0067342E" w:rsidRPr="006117AE">
        <w:rPr>
          <w:iCs/>
        </w:rPr>
        <w:t xml:space="preserve">    </w:t>
      </w:r>
      <w:bookmarkStart w:id="9" w:name="_GoBack"/>
      <w:bookmarkEnd w:id="9"/>
      <w:r w:rsidR="0067342E" w:rsidRPr="006117AE">
        <w:rPr>
          <w:iCs/>
        </w:rPr>
        <w:t xml:space="preserve">                  </w:t>
      </w:r>
    </w:p>
    <w:p w14:paraId="687467B4" w14:textId="77777777" w:rsidR="00727161" w:rsidRPr="004A323F" w:rsidRDefault="00727161" w:rsidP="00727161">
      <w:pPr>
        <w:pStyle w:val="Nadpis1"/>
        <w:numPr>
          <w:ilvl w:val="0"/>
          <w:numId w:val="3"/>
        </w:numPr>
        <w:jc w:val="both"/>
        <w:rPr>
          <w:caps/>
        </w:rPr>
      </w:pPr>
      <w:bookmarkStart w:id="10" w:name="_Toc513029417"/>
      <w:r w:rsidRPr="004A323F">
        <w:rPr>
          <w:caps/>
        </w:rPr>
        <w:t>Připravenost projektu k realizaci</w:t>
      </w:r>
      <w:bookmarkEnd w:id="10"/>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AD0720">
      <w:pPr>
        <w:pStyle w:val="Odstavecseseznamem"/>
        <w:numPr>
          <w:ilvl w:val="1"/>
          <w:numId w:val="1"/>
        </w:numPr>
        <w:spacing w:after="0"/>
        <w:ind w:left="1434" w:hanging="357"/>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AD0720">
      <w:pPr>
        <w:pStyle w:val="Nadpis1"/>
        <w:numPr>
          <w:ilvl w:val="0"/>
          <w:numId w:val="3"/>
        </w:numPr>
        <w:spacing w:before="240"/>
        <w:ind w:left="641" w:hanging="357"/>
        <w:jc w:val="both"/>
        <w:rPr>
          <w:caps/>
        </w:rPr>
      </w:pPr>
      <w:bookmarkStart w:id="11" w:name="_Toc513029418"/>
      <w:r w:rsidRPr="004A323F">
        <w:rPr>
          <w:caps/>
        </w:rPr>
        <w:t>Management projektu</w:t>
      </w:r>
      <w:r w:rsidR="006E5C82">
        <w:rPr>
          <w:caps/>
        </w:rPr>
        <w:t xml:space="preserve"> a řízení lidských zdrojů</w:t>
      </w:r>
      <w:bookmarkEnd w:id="11"/>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0030534E" w14:textId="77777777" w:rsidR="00932786" w:rsidRPr="004A323F" w:rsidRDefault="00932786" w:rsidP="00AD0720">
      <w:pPr>
        <w:pStyle w:val="Nadpis1"/>
        <w:numPr>
          <w:ilvl w:val="0"/>
          <w:numId w:val="3"/>
        </w:numPr>
        <w:spacing w:before="240"/>
        <w:ind w:left="641" w:hanging="357"/>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lastRenderedPageBreak/>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7237AF7C" w14:textId="77777777" w:rsidR="006117A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1358BA93" w14:textId="77777777" w:rsidR="006117AE" w:rsidRPr="006117AE" w:rsidRDefault="006117AE" w:rsidP="00536654">
      <w:pPr>
        <w:pStyle w:val="Odstavecseseznamem"/>
        <w:numPr>
          <w:ilvl w:val="0"/>
          <w:numId w:val="1"/>
        </w:numPr>
        <w:jc w:val="both"/>
      </w:pPr>
      <w:r w:rsidRPr="006117AE">
        <w:rPr>
          <w:iCs/>
          <w:color w:val="FF0000"/>
        </w:rPr>
        <w:t xml:space="preserve">Kolik vyučovacích hodin týdně budou výstupy z projektu sloužit k výuce na dané škole  – stávající provozní doba učebny v pracovních dnech.         </w:t>
      </w:r>
    </w:p>
    <w:p w14:paraId="0602C8AE" w14:textId="3A3B632E"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3E6DE4CD" w14:textId="395A2817" w:rsidR="006C4405" w:rsidRDefault="00974A32" w:rsidP="00F71540">
      <w:pPr>
        <w:pStyle w:val="Nadpis1"/>
        <w:numPr>
          <w:ilvl w:val="0"/>
          <w:numId w:val="3"/>
        </w:numPr>
        <w:spacing w:before="240"/>
        <w:ind w:left="714" w:hanging="357"/>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32851592" w14:textId="77777777" w:rsidR="00F71540" w:rsidRDefault="00F71540" w:rsidP="00F71540">
      <w:pPr>
        <w:pStyle w:val="Odstavecseseznamem"/>
        <w:numPr>
          <w:ilvl w:val="0"/>
          <w:numId w:val="1"/>
        </w:numPr>
        <w:jc w:val="both"/>
      </w:pPr>
      <w:r>
        <w:t>Finanční analýza zahrnuje pouze údaje vztahující se přímo k projektu, případně zachycuje změny vyvolané projektem.</w:t>
      </w:r>
    </w:p>
    <w:p w14:paraId="36995D9A" w14:textId="1B310A1D" w:rsidR="00F71540" w:rsidRDefault="00F71540" w:rsidP="00F71540">
      <w:pPr>
        <w:pStyle w:val="Odstavecseseznamem"/>
        <w:numPr>
          <w:ilvl w:val="0"/>
          <w:numId w:val="1"/>
        </w:numPr>
        <w:jc w:val="both"/>
      </w:pPr>
      <w:r>
        <w:t>Finanční analýza je sestavená do konce doby udržitelnosti s plánem údržby a reinvestic</w:t>
      </w:r>
      <w:r w:rsidR="00455EF4">
        <w:t xml:space="preserve"> (financování provozní fáze projektu po dobu udržitelnosti)</w:t>
      </w:r>
      <w:r>
        <w:t>.</w:t>
      </w:r>
    </w:p>
    <w:p w14:paraId="7BC20AD2" w14:textId="77777777" w:rsidR="007F579F" w:rsidRDefault="007F579F" w:rsidP="007F579F">
      <w:pPr>
        <w:pStyle w:val="Odstavecseseznamem"/>
        <w:numPr>
          <w:ilvl w:val="0"/>
          <w:numId w:val="1"/>
        </w:numPr>
        <w:jc w:val="both"/>
      </w:pPr>
      <w:r>
        <w:t>Plán cash-flow v realizační fázi projektu v členění po letech:</w:t>
      </w:r>
    </w:p>
    <w:p w14:paraId="654B07C7" w14:textId="6967E5B4" w:rsidR="007F579F" w:rsidRDefault="007F579F" w:rsidP="007F579F">
      <w:pPr>
        <w:pStyle w:val="Odstavecseseznamem"/>
        <w:numPr>
          <w:ilvl w:val="1"/>
          <w:numId w:val="13"/>
        </w:numPr>
        <w:ind w:left="1080"/>
        <w:jc w:val="both"/>
      </w:pPr>
      <w:r>
        <w:t>celkové výdaje projektu</w:t>
      </w:r>
    </w:p>
    <w:p w14:paraId="19B3DA09" w14:textId="57403AFB" w:rsidR="007F579F" w:rsidRDefault="007F579F" w:rsidP="007F579F">
      <w:pPr>
        <w:pStyle w:val="Odstavecseseznamem"/>
        <w:numPr>
          <w:ilvl w:val="0"/>
          <w:numId w:val="1"/>
        </w:numPr>
        <w:jc w:val="both"/>
      </w:pPr>
      <w:r>
        <w:t>Plán cash-flow v době udržitelnosti projektu v členění po letech (financování provozní fáze projektu po dobu udržitelnosti):</w:t>
      </w:r>
    </w:p>
    <w:p w14:paraId="23C03AC7" w14:textId="77777777" w:rsidR="007F579F" w:rsidRDefault="007F579F" w:rsidP="007F579F">
      <w:pPr>
        <w:pStyle w:val="Odstavecseseznamem"/>
        <w:numPr>
          <w:ilvl w:val="1"/>
          <w:numId w:val="13"/>
        </w:numPr>
        <w:ind w:left="1080"/>
        <w:jc w:val="both"/>
      </w:pPr>
      <w:r>
        <w:t>provozní výdaje a příjmy příjemce plynoucí z provozu projektu, stanovené bez zohlednění inflace,</w:t>
      </w:r>
    </w:p>
    <w:p w14:paraId="209B9DEA" w14:textId="6D3A6A97" w:rsidR="007F579F" w:rsidRDefault="007F579F" w:rsidP="007F579F">
      <w:pPr>
        <w:pStyle w:val="Odstavecseseznamem"/>
        <w:numPr>
          <w:ilvl w:val="1"/>
          <w:numId w:val="13"/>
        </w:numPr>
        <w:ind w:left="1080"/>
        <w:jc w:val="both"/>
      </w:pPr>
      <w:r>
        <w:t>čisté jiné peněžní příjmy během realizace projektu,</w:t>
      </w:r>
    </w:p>
    <w:p w14:paraId="751810EC" w14:textId="0DC110ED" w:rsidR="007F579F" w:rsidRDefault="007F579F" w:rsidP="007F579F">
      <w:pPr>
        <w:pStyle w:val="Odstavecseseznamem"/>
        <w:numPr>
          <w:ilvl w:val="1"/>
          <w:numId w:val="13"/>
        </w:numPr>
        <w:ind w:left="1080"/>
        <w:jc w:val="both"/>
      </w:pPr>
      <w:r>
        <w:t>zdroje financování provozních výdajů.</w:t>
      </w:r>
    </w:p>
    <w:p w14:paraId="4334FF7E" w14:textId="77777777" w:rsidR="007F579F" w:rsidRDefault="007F579F" w:rsidP="007F579F">
      <w:pPr>
        <w:pStyle w:val="Odstavecseseznamem"/>
        <w:numPr>
          <w:ilvl w:val="0"/>
          <w:numId w:val="1"/>
        </w:numPr>
        <w:jc w:val="both"/>
      </w:pPr>
      <w:r>
        <w:t>Vyhodnocení plánu cash-flow:</w:t>
      </w:r>
    </w:p>
    <w:p w14:paraId="633A576B" w14:textId="77777777" w:rsidR="007F579F" w:rsidRDefault="007F579F" w:rsidP="007F579F">
      <w:pPr>
        <w:pStyle w:val="Odstavecseseznamem"/>
        <w:numPr>
          <w:ilvl w:val="1"/>
          <w:numId w:val="13"/>
        </w:numPr>
        <w:ind w:left="1080"/>
        <w:jc w:val="both"/>
      </w:pPr>
      <w:r>
        <w:t>zdůvodnění negativního cash-flow v některém období a zdroj prostředků a způsob překlenutí.</w:t>
      </w:r>
    </w:p>
    <w:p w14:paraId="210BEE6E" w14:textId="77777777" w:rsidR="007F579F" w:rsidRDefault="007F579F" w:rsidP="007F579F">
      <w:pPr>
        <w:pStyle w:val="Odstavecseseznamem"/>
        <w:numPr>
          <w:ilvl w:val="0"/>
          <w:numId w:val="13"/>
        </w:numPr>
        <w:spacing w:before="240"/>
        <w:jc w:val="both"/>
      </w:pPr>
      <w:r>
        <w:t>Finanční plán pro variantní řešení projektu (pokud je relevantní).</w:t>
      </w:r>
    </w:p>
    <w:p w14:paraId="69B97461" w14:textId="1CEF5E66" w:rsidR="007F579F" w:rsidRDefault="007F579F" w:rsidP="007F579F">
      <w:pPr>
        <w:pStyle w:val="Odstavecseseznamem"/>
        <w:numPr>
          <w:ilvl w:val="0"/>
          <w:numId w:val="13"/>
        </w:numPr>
        <w:spacing w:before="240"/>
        <w:jc w:val="both"/>
      </w:pPr>
      <w:r>
        <w:t>Výsledky finanční analýzy.</w:t>
      </w:r>
    </w:p>
    <w:p w14:paraId="18EF63EB" w14:textId="42DB14CA"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lastRenderedPageBreak/>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19B8DDB0"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w:t>
      </w:r>
      <w:r w:rsidR="007F579F">
        <w:t xml:space="preserve"> </w:t>
      </w:r>
      <w:r w:rsidRPr="000A6A2F">
        <w:t>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25pt;height:97.95pt" o:ole="">
            <v:imagedata r:id="rId10" o:title=""/>
          </v:shape>
          <o:OLEObject Type="Embed" ProgID="Excel.Sheet.12" ShapeID="_x0000_i1025" DrawAspect="Content" ObjectID="_1677560145" r:id="rId11"/>
        </w:objec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65pt;height:48.55pt" o:ole="">
            <v:imagedata r:id="rId12" o:title=""/>
          </v:shape>
          <o:OLEObject Type="Embed" ProgID="Excel.Sheet.12" ShapeID="_x0000_i1026" DrawAspect="Content" ObjectID="_1677560146"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73265854" w:rsidR="00CC0091" w:rsidRPr="00184E0C" w:rsidRDefault="00CC0091" w:rsidP="00CC0091">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w:t>
      </w:r>
      <w:r w:rsidR="00724E45">
        <w:t> platném znění</w:t>
      </w:r>
      <w:r w:rsidRPr="00184E0C">
        <w:t>, zákon č. 134/2016 Sb., o zadávání veřejných zakázek</w:t>
      </w:r>
      <w:r w:rsidR="00B94735">
        <w:t>, v platném znění</w:t>
      </w:r>
      <w:r w:rsidRPr="00184E0C">
        <w:t xml:space="preserve"> nebo Metodický pokyn pro </w:t>
      </w:r>
      <w:r w:rsidRPr="00184E0C">
        <w:lastRenderedPageBreak/>
        <w:t>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8.9pt;height:48.55pt" o:ole="">
            <v:imagedata r:id="rId14" o:title=""/>
          </v:shape>
          <o:OLEObject Type="Embed" ProgID="Excel.Sheet.12" ShapeID="_x0000_i1027" DrawAspect="Content" ObjectID="_1677560147"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58.8pt;height:69.5pt" o:ole="">
            <v:imagedata r:id="rId16" o:title=""/>
          </v:shape>
          <o:OLEObject Type="Embed" ProgID="Excel.Sheet.12" ShapeID="_x0000_i1028" DrawAspect="Content" ObjectID="_1677560148"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691"/>
        <w:gridCol w:w="1242"/>
        <w:gridCol w:w="2305"/>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lastRenderedPageBreak/>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lastRenderedPageBreak/>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Zajištění administrativní kapacity - počet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9202" w16cex:dateUtc="2021-03-08T11:07:00Z"/>
  <w16cex:commentExtensible w16cex:durableId="23FC820A" w16cex:dateUtc="2021-03-17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106B32" w16cid:durableId="23F09202"/>
  <w16cid:commentId w16cid:paraId="58EB9E78" w16cid:durableId="23FC8133"/>
  <w16cid:commentId w16cid:paraId="4DFA4B3B" w16cid:durableId="23FC8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1754" w14:textId="77777777" w:rsidR="00872830" w:rsidRDefault="00872830" w:rsidP="00634381">
      <w:pPr>
        <w:spacing w:after="0" w:line="240" w:lineRule="auto"/>
      </w:pPr>
      <w:r>
        <w:separator/>
      </w:r>
    </w:p>
  </w:endnote>
  <w:endnote w:type="continuationSeparator" w:id="0">
    <w:p w14:paraId="35D5AF05" w14:textId="77777777" w:rsidR="00872830" w:rsidRDefault="00872830"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5BADB480"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B81436">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B81436">
            <w:rPr>
              <w:rStyle w:val="slostrnky"/>
              <w:rFonts w:ascii="Arial" w:hAnsi="Arial" w:cs="Arial"/>
              <w:noProof/>
              <w:sz w:val="20"/>
            </w:rPr>
            <w:t>14</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54AD3" w14:textId="77777777" w:rsidR="00872830" w:rsidRDefault="00872830" w:rsidP="00634381">
      <w:pPr>
        <w:spacing w:after="0" w:line="240" w:lineRule="auto"/>
      </w:pPr>
      <w:r>
        <w:separator/>
      </w:r>
    </w:p>
  </w:footnote>
  <w:footnote w:type="continuationSeparator" w:id="0">
    <w:p w14:paraId="64376EF6" w14:textId="77777777" w:rsidR="00872830" w:rsidRDefault="00872830" w:rsidP="00634381">
      <w:pPr>
        <w:spacing w:after="0" w:line="240" w:lineRule="auto"/>
      </w:pPr>
      <w:r>
        <w:continuationSeparator/>
      </w:r>
    </w:p>
  </w:footnote>
  <w:footnote w:id="1">
    <w:p w14:paraId="7FEC4829" w14:textId="6AA89384"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w:t>
      </w:r>
      <w:r w:rsidR="006029A1">
        <w:rPr>
          <w:sz w:val="18"/>
        </w:rPr>
        <w:t xml:space="preserve"> </w:t>
      </w:r>
      <w:r w:rsidR="00F97AE7" w:rsidRPr="00094028">
        <w:rPr>
          <w:sz w:val="18"/>
        </w:rPr>
        <w:t>%) a vedlejších (15</w:t>
      </w:r>
      <w:r w:rsidR="006029A1">
        <w:rPr>
          <w:sz w:val="18"/>
        </w:rPr>
        <w:t xml:space="preserve"> </w:t>
      </w:r>
      <w:r w:rsidR="00F97AE7"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D04C04"/>
    <w:multiLevelType w:val="hybridMultilevel"/>
    <w:tmpl w:val="F1FCF4F2"/>
    <w:lvl w:ilvl="0" w:tplc="A11296A6">
      <w:start w:val="3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736F76"/>
    <w:multiLevelType w:val="hybridMultilevel"/>
    <w:tmpl w:val="D1FA030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9CB2A5C"/>
    <w:multiLevelType w:val="hybridMultilevel"/>
    <w:tmpl w:val="7B04B4A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A2C366F"/>
    <w:multiLevelType w:val="hybridMultilevel"/>
    <w:tmpl w:val="B0263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F34A97"/>
    <w:multiLevelType w:val="hybridMultilevel"/>
    <w:tmpl w:val="6B203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6"/>
  </w:num>
  <w:num w:numId="5">
    <w:abstractNumId w:val="11"/>
  </w:num>
  <w:num w:numId="6">
    <w:abstractNumId w:val="17"/>
  </w:num>
  <w:num w:numId="7">
    <w:abstractNumId w:val="3"/>
  </w:num>
  <w:num w:numId="8">
    <w:abstractNumId w:val="14"/>
  </w:num>
  <w:num w:numId="9">
    <w:abstractNumId w:val="2"/>
  </w:num>
  <w:num w:numId="10">
    <w:abstractNumId w:val="9"/>
  </w:num>
  <w:num w:numId="11">
    <w:abstractNumId w:val="0"/>
  </w:num>
  <w:num w:numId="12">
    <w:abstractNumId w:val="10"/>
  </w:num>
  <w:num w:numId="13">
    <w:abstractNumId w:val="13"/>
  </w:num>
  <w:num w:numId="14">
    <w:abstractNumId w:val="1"/>
  </w:num>
  <w:num w:numId="15">
    <w:abstractNumId w:val="4"/>
  </w:num>
  <w:num w:numId="16">
    <w:abstractNumId w:val="7"/>
  </w:num>
  <w:num w:numId="17">
    <w:abstractNumId w:val="19"/>
  </w:num>
  <w:num w:numId="18">
    <w:abstractNumId w:val="18"/>
  </w:num>
  <w:num w:numId="19">
    <w:abstractNumId w:val="8"/>
  </w:num>
  <w:num w:numId="20">
    <w:abstractNumId w:val="22"/>
  </w:num>
  <w:num w:numId="21">
    <w:abstractNumId w:val="20"/>
  </w:num>
  <w:num w:numId="22">
    <w:abstractNumId w:val="21"/>
  </w:num>
  <w:num w:numId="23">
    <w:abstractNumId w:val="15"/>
  </w:num>
  <w:num w:numId="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4EF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1BF9"/>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A7266"/>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8579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55EF4"/>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29A1"/>
    <w:rsid w:val="0060422B"/>
    <w:rsid w:val="00605C21"/>
    <w:rsid w:val="006117AE"/>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342E"/>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256"/>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4E45"/>
    <w:rsid w:val="00725905"/>
    <w:rsid w:val="00727161"/>
    <w:rsid w:val="00740387"/>
    <w:rsid w:val="00745FA5"/>
    <w:rsid w:val="0075021B"/>
    <w:rsid w:val="00752664"/>
    <w:rsid w:val="00752ACF"/>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579F"/>
    <w:rsid w:val="007F7FEA"/>
    <w:rsid w:val="00800D5E"/>
    <w:rsid w:val="00803F21"/>
    <w:rsid w:val="00804D98"/>
    <w:rsid w:val="00812B5A"/>
    <w:rsid w:val="0081753F"/>
    <w:rsid w:val="00820111"/>
    <w:rsid w:val="00824C5E"/>
    <w:rsid w:val="0083207B"/>
    <w:rsid w:val="008341CC"/>
    <w:rsid w:val="0084303F"/>
    <w:rsid w:val="00844F3C"/>
    <w:rsid w:val="00846254"/>
    <w:rsid w:val="008552E9"/>
    <w:rsid w:val="00856EC3"/>
    <w:rsid w:val="008613FF"/>
    <w:rsid w:val="008635F3"/>
    <w:rsid w:val="00865ABB"/>
    <w:rsid w:val="00870542"/>
    <w:rsid w:val="008716F6"/>
    <w:rsid w:val="00872830"/>
    <w:rsid w:val="008810AB"/>
    <w:rsid w:val="008812C3"/>
    <w:rsid w:val="00885D11"/>
    <w:rsid w:val="00890ACA"/>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0BEF"/>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3C89"/>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A33F9"/>
    <w:rsid w:val="009B5D29"/>
    <w:rsid w:val="009B6D9C"/>
    <w:rsid w:val="009C1324"/>
    <w:rsid w:val="009C18F4"/>
    <w:rsid w:val="009C2DA4"/>
    <w:rsid w:val="009C7029"/>
    <w:rsid w:val="009D105A"/>
    <w:rsid w:val="009D4664"/>
    <w:rsid w:val="009D7224"/>
    <w:rsid w:val="009E4F57"/>
    <w:rsid w:val="009E5D6E"/>
    <w:rsid w:val="009E7821"/>
    <w:rsid w:val="009F2335"/>
    <w:rsid w:val="00A02B24"/>
    <w:rsid w:val="00A0613B"/>
    <w:rsid w:val="00A06479"/>
    <w:rsid w:val="00A110E6"/>
    <w:rsid w:val="00A160EE"/>
    <w:rsid w:val="00A24831"/>
    <w:rsid w:val="00A252D8"/>
    <w:rsid w:val="00A27917"/>
    <w:rsid w:val="00A311A0"/>
    <w:rsid w:val="00A33F6A"/>
    <w:rsid w:val="00A36BC0"/>
    <w:rsid w:val="00A37963"/>
    <w:rsid w:val="00A4364E"/>
    <w:rsid w:val="00A437B9"/>
    <w:rsid w:val="00A51145"/>
    <w:rsid w:val="00A53524"/>
    <w:rsid w:val="00A548FF"/>
    <w:rsid w:val="00A55BC1"/>
    <w:rsid w:val="00A56C53"/>
    <w:rsid w:val="00A65AE5"/>
    <w:rsid w:val="00A6795F"/>
    <w:rsid w:val="00A67C37"/>
    <w:rsid w:val="00A7072F"/>
    <w:rsid w:val="00A8755D"/>
    <w:rsid w:val="00A91767"/>
    <w:rsid w:val="00A927A9"/>
    <w:rsid w:val="00A93601"/>
    <w:rsid w:val="00A9543E"/>
    <w:rsid w:val="00AA5D62"/>
    <w:rsid w:val="00AA6E68"/>
    <w:rsid w:val="00AA7DAE"/>
    <w:rsid w:val="00AB09D3"/>
    <w:rsid w:val="00AB4136"/>
    <w:rsid w:val="00AB577F"/>
    <w:rsid w:val="00AB7BA1"/>
    <w:rsid w:val="00AD0021"/>
    <w:rsid w:val="00AD0720"/>
    <w:rsid w:val="00AD07A4"/>
    <w:rsid w:val="00AE074D"/>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1436"/>
    <w:rsid w:val="00B8276E"/>
    <w:rsid w:val="00B83E2D"/>
    <w:rsid w:val="00B84A31"/>
    <w:rsid w:val="00B92155"/>
    <w:rsid w:val="00B922E3"/>
    <w:rsid w:val="00B9443C"/>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40E"/>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97856"/>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08A8"/>
    <w:rsid w:val="00CF273B"/>
    <w:rsid w:val="00CF3A9D"/>
    <w:rsid w:val="00CF4451"/>
    <w:rsid w:val="00CF47C5"/>
    <w:rsid w:val="00CF5985"/>
    <w:rsid w:val="00CF742E"/>
    <w:rsid w:val="00D0376D"/>
    <w:rsid w:val="00D06796"/>
    <w:rsid w:val="00D07CAE"/>
    <w:rsid w:val="00D07ED9"/>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18D"/>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5C37"/>
    <w:rsid w:val="00F66478"/>
    <w:rsid w:val="00F66545"/>
    <w:rsid w:val="00F66BF4"/>
    <w:rsid w:val="00F70BB4"/>
    <w:rsid w:val="00F71540"/>
    <w:rsid w:val="00F728D3"/>
    <w:rsid w:val="00F76D75"/>
    <w:rsid w:val="00F7792B"/>
    <w:rsid w:val="00F81375"/>
    <w:rsid w:val="00F87346"/>
    <w:rsid w:val="00F91B13"/>
    <w:rsid w:val="00F91D75"/>
    <w:rsid w:val="00F9526D"/>
    <w:rsid w:val="00F97AE7"/>
    <w:rsid w:val="00FA5536"/>
    <w:rsid w:val="00FA7112"/>
    <w:rsid w:val="00FB24B6"/>
    <w:rsid w:val="00FB613E"/>
    <w:rsid w:val="00FC1DDC"/>
    <w:rsid w:val="00FC2854"/>
    <w:rsid w:val="00FD3F81"/>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013612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9DF5-B6A7-43A2-A3C3-CEDA037B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3074</Words>
  <Characters>18142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Barbora Pišínová</cp:lastModifiedBy>
  <cp:revision>9</cp:revision>
  <cp:lastPrinted>2016-07-19T07:29:00Z</cp:lastPrinted>
  <dcterms:created xsi:type="dcterms:W3CDTF">2020-09-02T10:52:00Z</dcterms:created>
  <dcterms:modified xsi:type="dcterms:W3CDTF">2021-03-18T07:09:00Z</dcterms:modified>
</cp:coreProperties>
</file>