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34" w:rsidRPr="00D55E08" w:rsidRDefault="00B21F34" w:rsidP="00834D71">
      <w:pPr>
        <w:pStyle w:val="Default"/>
        <w:jc w:val="both"/>
        <w:rPr>
          <w:rFonts w:ascii="Calibri" w:hAnsi="Calibri"/>
          <w:sz w:val="22"/>
          <w:szCs w:val="22"/>
        </w:rPr>
      </w:pPr>
      <w:r w:rsidRPr="00D55E08">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16.6pt;height:56.25pt;visibility:visible">
            <v:imagedata r:id="rId8" o:title=""/>
          </v:shape>
        </w:pict>
      </w:r>
      <w:r w:rsidRPr="00D55E08">
        <w:rPr>
          <w:rFonts w:ascii="Calibri" w:hAnsi="Calibri"/>
          <w:sz w:val="22"/>
          <w:szCs w:val="22"/>
        </w:rPr>
        <w:tab/>
      </w:r>
      <w:r w:rsidRPr="00D55E08">
        <w:rPr>
          <w:rFonts w:ascii="Calibri" w:hAnsi="Calibri"/>
          <w:sz w:val="22"/>
          <w:szCs w:val="22"/>
        </w:rPr>
        <w:tab/>
      </w:r>
      <w:r w:rsidRPr="00D55E08">
        <w:rPr>
          <w:rFonts w:ascii="Calibri" w:hAnsi="Calibri"/>
          <w:noProof/>
          <w:sz w:val="22"/>
          <w:szCs w:val="22"/>
        </w:rPr>
        <w:pict>
          <v:shape id="Obrázek 2" o:spid="_x0000_i1026" type="#_x0000_t75" style="width:128.25pt;height:63.55pt;visibility:visible">
            <v:imagedata r:id="rId9" o:title=""/>
          </v:shape>
        </w:pict>
      </w:r>
    </w:p>
    <w:p w:rsidR="00ED04AD" w:rsidRPr="00D55E08" w:rsidRDefault="00ED04AD" w:rsidP="00834D71">
      <w:pPr>
        <w:pStyle w:val="Default"/>
        <w:jc w:val="both"/>
        <w:rPr>
          <w:rFonts w:ascii="Calibri" w:hAnsi="Calibri"/>
          <w:b/>
          <w:bCs/>
          <w:sz w:val="22"/>
          <w:szCs w:val="22"/>
          <w:u w:val="single"/>
        </w:rPr>
      </w:pPr>
    </w:p>
    <w:p w:rsidR="001E4F27" w:rsidRPr="00D55E08" w:rsidRDefault="00B21F34" w:rsidP="00AD10C3">
      <w:pPr>
        <w:pStyle w:val="Default"/>
        <w:jc w:val="center"/>
        <w:rPr>
          <w:rFonts w:ascii="Calibri" w:hAnsi="Calibri"/>
          <w:b/>
          <w:bCs/>
          <w:sz w:val="28"/>
          <w:szCs w:val="28"/>
          <w:u w:val="single"/>
        </w:rPr>
      </w:pPr>
      <w:r w:rsidRPr="00D55E08">
        <w:rPr>
          <w:rFonts w:ascii="Calibri" w:hAnsi="Calibri"/>
          <w:b/>
          <w:bCs/>
          <w:sz w:val="28"/>
          <w:szCs w:val="28"/>
          <w:u w:val="single"/>
        </w:rPr>
        <w:t>Zápis z</w:t>
      </w:r>
      <w:r w:rsidR="00651382" w:rsidRPr="00D55E08">
        <w:rPr>
          <w:rFonts w:ascii="Calibri" w:hAnsi="Calibri"/>
          <w:b/>
          <w:bCs/>
          <w:sz w:val="28"/>
          <w:szCs w:val="28"/>
          <w:u w:val="single"/>
        </w:rPr>
        <w:t> workshopu na ZŠ Žižkov</w:t>
      </w:r>
    </w:p>
    <w:p w:rsidR="00B21F34" w:rsidRPr="00D55E08" w:rsidRDefault="00B21F34" w:rsidP="00AD10C3">
      <w:pPr>
        <w:pStyle w:val="Default"/>
        <w:jc w:val="center"/>
        <w:rPr>
          <w:rFonts w:ascii="Calibri" w:hAnsi="Calibri"/>
          <w:b/>
          <w:bCs/>
          <w:sz w:val="28"/>
          <w:szCs w:val="28"/>
          <w:u w:val="single"/>
        </w:rPr>
      </w:pPr>
      <w:r w:rsidRPr="00D55E08">
        <w:rPr>
          <w:rFonts w:ascii="Calibri" w:hAnsi="Calibri"/>
          <w:b/>
          <w:bCs/>
          <w:sz w:val="28"/>
          <w:szCs w:val="28"/>
          <w:u w:val="single"/>
        </w:rPr>
        <w:t xml:space="preserve">ze dne </w:t>
      </w:r>
      <w:r w:rsidR="00651382" w:rsidRPr="00D55E08">
        <w:rPr>
          <w:rFonts w:ascii="Calibri" w:hAnsi="Calibri"/>
          <w:b/>
          <w:bCs/>
          <w:sz w:val="28"/>
          <w:szCs w:val="28"/>
          <w:u w:val="single"/>
        </w:rPr>
        <w:t>24.8</w:t>
      </w:r>
      <w:r w:rsidRPr="00D55E08">
        <w:rPr>
          <w:rFonts w:ascii="Calibri" w:hAnsi="Calibri"/>
          <w:b/>
          <w:bCs/>
          <w:sz w:val="28"/>
          <w:szCs w:val="28"/>
          <w:u w:val="single"/>
        </w:rPr>
        <w:t>. 2016</w:t>
      </w:r>
    </w:p>
    <w:p w:rsidR="00B21F34" w:rsidRPr="00D55E08" w:rsidRDefault="00B21F34" w:rsidP="00834D71">
      <w:pPr>
        <w:pStyle w:val="Default"/>
        <w:jc w:val="both"/>
        <w:rPr>
          <w:rFonts w:ascii="Calibri" w:hAnsi="Calibri"/>
          <w:sz w:val="22"/>
          <w:szCs w:val="22"/>
          <w:u w:val="single"/>
        </w:rPr>
      </w:pPr>
    </w:p>
    <w:p w:rsidR="00B21F34" w:rsidRPr="00D55E08" w:rsidRDefault="001E4F27" w:rsidP="00834D71">
      <w:pPr>
        <w:pStyle w:val="Default"/>
        <w:spacing w:line="360" w:lineRule="auto"/>
        <w:jc w:val="both"/>
        <w:rPr>
          <w:rFonts w:ascii="Calibri" w:hAnsi="Calibri"/>
          <w:sz w:val="22"/>
          <w:szCs w:val="22"/>
        </w:rPr>
      </w:pPr>
      <w:r w:rsidRPr="00D55E08">
        <w:rPr>
          <w:rFonts w:ascii="Calibri" w:hAnsi="Calibri"/>
          <w:b/>
          <w:sz w:val="22"/>
          <w:szCs w:val="22"/>
        </w:rPr>
        <w:t>Místo:</w:t>
      </w:r>
      <w:r w:rsidRPr="00D55E08">
        <w:rPr>
          <w:rFonts w:ascii="Calibri" w:hAnsi="Calibri"/>
          <w:sz w:val="22"/>
          <w:szCs w:val="22"/>
        </w:rPr>
        <w:t xml:space="preserve"> </w:t>
      </w:r>
      <w:r w:rsidR="00333A60" w:rsidRPr="00D55E08">
        <w:rPr>
          <w:rFonts w:ascii="Calibri" w:hAnsi="Calibri"/>
          <w:sz w:val="22"/>
          <w:szCs w:val="22"/>
        </w:rPr>
        <w:t xml:space="preserve">ZŠ </w:t>
      </w:r>
      <w:r w:rsidR="000D56F5" w:rsidRPr="00D55E08">
        <w:rPr>
          <w:rFonts w:ascii="Calibri" w:hAnsi="Calibri"/>
          <w:sz w:val="22"/>
          <w:szCs w:val="22"/>
        </w:rPr>
        <w:t>Žižkov</w:t>
      </w:r>
    </w:p>
    <w:p w:rsidR="007B41C9" w:rsidRPr="00D55E08" w:rsidRDefault="007B41C9" w:rsidP="00834D71">
      <w:pPr>
        <w:tabs>
          <w:tab w:val="left" w:pos="1701"/>
          <w:tab w:val="left" w:pos="5103"/>
        </w:tabs>
        <w:spacing w:line="360" w:lineRule="auto"/>
        <w:jc w:val="both"/>
        <w:rPr>
          <w:rFonts w:ascii="Calibri" w:hAnsi="Calibri"/>
          <w:b/>
          <w:bCs/>
          <w:sz w:val="22"/>
          <w:szCs w:val="22"/>
        </w:rPr>
      </w:pPr>
      <w:r w:rsidRPr="00D55E08">
        <w:rPr>
          <w:rFonts w:ascii="Calibri" w:hAnsi="Calibri"/>
          <w:b/>
          <w:bCs/>
          <w:sz w:val="22"/>
          <w:szCs w:val="22"/>
        </w:rPr>
        <w:t xml:space="preserve">Začátek: </w:t>
      </w:r>
      <w:r w:rsidR="000D56F5" w:rsidRPr="00D55E08">
        <w:rPr>
          <w:rFonts w:ascii="Calibri" w:hAnsi="Calibri"/>
          <w:bCs/>
          <w:sz w:val="22"/>
          <w:szCs w:val="22"/>
        </w:rPr>
        <w:t>10:00</w:t>
      </w:r>
      <w:r w:rsidRPr="00D55E08">
        <w:rPr>
          <w:rFonts w:ascii="Calibri" w:hAnsi="Calibri"/>
          <w:bCs/>
          <w:sz w:val="22"/>
          <w:szCs w:val="22"/>
        </w:rPr>
        <w:t>hod</w:t>
      </w:r>
    </w:p>
    <w:p w:rsidR="007B41C9" w:rsidRPr="00D55E08" w:rsidRDefault="00B21F34" w:rsidP="00834D71">
      <w:pPr>
        <w:tabs>
          <w:tab w:val="left" w:pos="1701"/>
          <w:tab w:val="left" w:pos="5103"/>
        </w:tabs>
        <w:spacing w:line="360" w:lineRule="auto"/>
        <w:jc w:val="both"/>
        <w:rPr>
          <w:rFonts w:ascii="Calibri" w:hAnsi="Calibri"/>
          <w:sz w:val="22"/>
          <w:szCs w:val="22"/>
        </w:rPr>
      </w:pPr>
      <w:r w:rsidRPr="00D55E08">
        <w:rPr>
          <w:rFonts w:ascii="Calibri" w:hAnsi="Calibri"/>
          <w:b/>
          <w:bCs/>
          <w:sz w:val="22"/>
          <w:szCs w:val="22"/>
        </w:rPr>
        <w:t xml:space="preserve">Přítomni: </w:t>
      </w:r>
      <w:r w:rsidRPr="00D55E08">
        <w:rPr>
          <w:rFonts w:ascii="Calibri" w:hAnsi="Calibri"/>
          <w:sz w:val="22"/>
          <w:szCs w:val="22"/>
        </w:rPr>
        <w:t>dle prezenční listiny</w:t>
      </w:r>
    </w:p>
    <w:p w:rsidR="00B21F34" w:rsidRPr="00D55E08" w:rsidRDefault="00B21F34" w:rsidP="00834D71">
      <w:pPr>
        <w:tabs>
          <w:tab w:val="left" w:pos="1701"/>
          <w:tab w:val="left" w:pos="5103"/>
        </w:tabs>
        <w:spacing w:line="360" w:lineRule="auto"/>
        <w:jc w:val="both"/>
        <w:rPr>
          <w:rFonts w:ascii="Calibri" w:hAnsi="Calibri"/>
          <w:sz w:val="22"/>
          <w:szCs w:val="22"/>
        </w:rPr>
      </w:pPr>
      <w:r w:rsidRPr="00D55E08">
        <w:rPr>
          <w:rFonts w:ascii="Calibri" w:hAnsi="Calibri"/>
          <w:b/>
          <w:sz w:val="22"/>
          <w:szCs w:val="22"/>
        </w:rPr>
        <w:t>Program</w:t>
      </w:r>
      <w:r w:rsidR="00BA65C3" w:rsidRPr="00D55E08">
        <w:rPr>
          <w:rFonts w:ascii="Calibri" w:hAnsi="Calibri"/>
          <w:b/>
          <w:sz w:val="22"/>
          <w:szCs w:val="22"/>
        </w:rPr>
        <w:t>:</w:t>
      </w:r>
    </w:p>
    <w:p w:rsidR="00B21F34" w:rsidRPr="00D55E08" w:rsidRDefault="00B21F34" w:rsidP="00834D71">
      <w:pPr>
        <w:pStyle w:val="Default"/>
        <w:jc w:val="both"/>
        <w:rPr>
          <w:rFonts w:ascii="Calibri" w:hAnsi="Calibri"/>
          <w:sz w:val="22"/>
          <w:szCs w:val="22"/>
        </w:rPr>
      </w:pPr>
    </w:p>
    <w:p w:rsidR="002D7F43" w:rsidRPr="00D55E08" w:rsidRDefault="002D7F43" w:rsidP="00834D71">
      <w:pPr>
        <w:pStyle w:val="Default"/>
        <w:jc w:val="both"/>
        <w:rPr>
          <w:rFonts w:ascii="Calibri" w:hAnsi="Calibri"/>
          <w:b/>
          <w:sz w:val="22"/>
          <w:szCs w:val="22"/>
        </w:rPr>
      </w:pPr>
      <w:r w:rsidRPr="00D55E08">
        <w:rPr>
          <w:rFonts w:ascii="Calibri" w:hAnsi="Calibri"/>
          <w:b/>
          <w:sz w:val="22"/>
          <w:szCs w:val="22"/>
        </w:rPr>
        <w:t xml:space="preserve">1. </w:t>
      </w:r>
      <w:r w:rsidR="00F970DE" w:rsidRPr="00D55E08">
        <w:rPr>
          <w:rFonts w:ascii="Calibri" w:hAnsi="Calibri"/>
          <w:b/>
          <w:sz w:val="22"/>
          <w:szCs w:val="22"/>
        </w:rPr>
        <w:t>Zahájení, 2. Přivítání</w:t>
      </w:r>
      <w:r w:rsidR="00CA5223" w:rsidRPr="00D55E08">
        <w:rPr>
          <w:rFonts w:ascii="Calibri" w:hAnsi="Calibri"/>
          <w:b/>
          <w:sz w:val="22"/>
          <w:szCs w:val="22"/>
        </w:rPr>
        <w:t xml:space="preserve"> </w:t>
      </w:r>
      <w:r w:rsidR="005B6A06" w:rsidRPr="00D55E08">
        <w:rPr>
          <w:rFonts w:ascii="Calibri" w:hAnsi="Calibri"/>
          <w:b/>
          <w:sz w:val="22"/>
          <w:szCs w:val="22"/>
        </w:rPr>
        <w:t xml:space="preserve">na </w:t>
      </w:r>
      <w:r w:rsidR="00CA5223" w:rsidRPr="00D55E08">
        <w:rPr>
          <w:rFonts w:ascii="Calibri" w:hAnsi="Calibri"/>
          <w:b/>
          <w:sz w:val="22"/>
          <w:szCs w:val="22"/>
        </w:rPr>
        <w:t>první části workshopu pro MŠ</w:t>
      </w:r>
    </w:p>
    <w:p w:rsidR="00735CDE" w:rsidRPr="00D55E08" w:rsidRDefault="00F970DE" w:rsidP="00834D71">
      <w:pPr>
        <w:pStyle w:val="Default"/>
        <w:jc w:val="both"/>
        <w:rPr>
          <w:rFonts w:ascii="Calibri" w:hAnsi="Calibri"/>
          <w:sz w:val="22"/>
          <w:szCs w:val="22"/>
        </w:rPr>
      </w:pPr>
      <w:r w:rsidRPr="00D55E08">
        <w:rPr>
          <w:rFonts w:ascii="Calibri" w:hAnsi="Calibri"/>
          <w:sz w:val="22"/>
          <w:szCs w:val="22"/>
        </w:rPr>
        <w:t>Na úvod v</w:t>
      </w:r>
      <w:r w:rsidR="00A8357B" w:rsidRPr="00D55E08">
        <w:rPr>
          <w:rFonts w:ascii="Calibri" w:hAnsi="Calibri"/>
          <w:sz w:val="22"/>
          <w:szCs w:val="22"/>
        </w:rPr>
        <w:t>šechny přítomné</w:t>
      </w:r>
      <w:r w:rsidR="000D56F5" w:rsidRPr="00D55E08">
        <w:rPr>
          <w:rFonts w:ascii="Calibri" w:hAnsi="Calibri"/>
          <w:sz w:val="22"/>
          <w:szCs w:val="22"/>
        </w:rPr>
        <w:t xml:space="preserve"> přivítala</w:t>
      </w:r>
      <w:r w:rsidRPr="00D55E08">
        <w:rPr>
          <w:rFonts w:ascii="Calibri" w:hAnsi="Calibri"/>
          <w:sz w:val="22"/>
          <w:szCs w:val="22"/>
        </w:rPr>
        <w:t xml:space="preserve"> ředitel</w:t>
      </w:r>
      <w:r w:rsidR="000D56F5" w:rsidRPr="00D55E08">
        <w:rPr>
          <w:rFonts w:ascii="Calibri" w:hAnsi="Calibri"/>
          <w:sz w:val="22"/>
          <w:szCs w:val="22"/>
        </w:rPr>
        <w:t>ka</w:t>
      </w:r>
      <w:r w:rsidRPr="00D55E08">
        <w:rPr>
          <w:rFonts w:ascii="Calibri" w:hAnsi="Calibri"/>
          <w:sz w:val="22"/>
          <w:szCs w:val="22"/>
        </w:rPr>
        <w:t xml:space="preserve"> školy </w:t>
      </w:r>
      <w:r w:rsidR="000D56F5" w:rsidRPr="00D55E08">
        <w:rPr>
          <w:rFonts w:ascii="Calibri" w:hAnsi="Calibri"/>
          <w:sz w:val="22"/>
          <w:szCs w:val="22"/>
        </w:rPr>
        <w:t>Alena Kotrbová. Manažerka projektu Silvia Doušová představila program workshopu, představila projekt MAP, zdůvodnila setkání a objasnila priority, cíle a opatření projektu.</w:t>
      </w:r>
    </w:p>
    <w:p w:rsidR="00F970DE" w:rsidRPr="00D55E08" w:rsidRDefault="00F970DE" w:rsidP="00834D71">
      <w:pPr>
        <w:pStyle w:val="Default"/>
        <w:jc w:val="both"/>
        <w:rPr>
          <w:rFonts w:ascii="Calibri" w:hAnsi="Calibri"/>
          <w:sz w:val="22"/>
          <w:szCs w:val="22"/>
        </w:rPr>
      </w:pPr>
    </w:p>
    <w:p w:rsidR="002D7F43" w:rsidRPr="00D55E08" w:rsidRDefault="00F970DE" w:rsidP="00834D71">
      <w:pPr>
        <w:pStyle w:val="Default"/>
        <w:jc w:val="both"/>
        <w:rPr>
          <w:rFonts w:ascii="Calibri" w:hAnsi="Calibri"/>
          <w:b/>
          <w:sz w:val="22"/>
          <w:szCs w:val="22"/>
        </w:rPr>
      </w:pPr>
      <w:r w:rsidRPr="00D55E08">
        <w:rPr>
          <w:rFonts w:ascii="Calibri" w:hAnsi="Calibri"/>
          <w:b/>
          <w:sz w:val="22"/>
          <w:szCs w:val="22"/>
        </w:rPr>
        <w:t>3</w:t>
      </w:r>
      <w:r w:rsidR="002D7F43" w:rsidRPr="00D55E08">
        <w:rPr>
          <w:rFonts w:ascii="Calibri" w:hAnsi="Calibri"/>
          <w:b/>
          <w:sz w:val="22"/>
          <w:szCs w:val="22"/>
        </w:rPr>
        <w:t xml:space="preserve">. </w:t>
      </w:r>
      <w:r w:rsidR="00651382" w:rsidRPr="00D55E08">
        <w:rPr>
          <w:rFonts w:ascii="Calibri" w:hAnsi="Calibri"/>
          <w:b/>
          <w:sz w:val="22"/>
          <w:szCs w:val="22"/>
        </w:rPr>
        <w:t>Představení priorit projektu MAP</w:t>
      </w:r>
      <w:r w:rsidR="00CA5223" w:rsidRPr="00D55E08">
        <w:rPr>
          <w:rFonts w:ascii="Calibri" w:hAnsi="Calibri"/>
          <w:b/>
          <w:sz w:val="22"/>
          <w:szCs w:val="22"/>
        </w:rPr>
        <w:t xml:space="preserve"> pro MŠ</w:t>
      </w:r>
    </w:p>
    <w:p w:rsidR="00CA5223" w:rsidRPr="00D55E08" w:rsidRDefault="00DC2A60" w:rsidP="00834D71">
      <w:pPr>
        <w:jc w:val="both"/>
        <w:rPr>
          <w:rFonts w:ascii="Calibri" w:hAnsi="Calibri"/>
          <w:sz w:val="22"/>
          <w:szCs w:val="22"/>
        </w:rPr>
      </w:pPr>
      <w:r w:rsidRPr="00D55E08">
        <w:rPr>
          <w:rFonts w:ascii="Calibri" w:hAnsi="Calibri"/>
          <w:sz w:val="22"/>
          <w:szCs w:val="22"/>
        </w:rPr>
        <w:t>Silvia</w:t>
      </w:r>
      <w:r w:rsidR="00F970DE" w:rsidRPr="00D55E08">
        <w:rPr>
          <w:rFonts w:ascii="Calibri" w:hAnsi="Calibri"/>
          <w:sz w:val="22"/>
          <w:szCs w:val="22"/>
        </w:rPr>
        <w:t xml:space="preserve"> Doušová informovala </w:t>
      </w:r>
      <w:r w:rsidR="00CA5223" w:rsidRPr="00D55E08">
        <w:rPr>
          <w:rFonts w:ascii="Calibri" w:hAnsi="Calibri"/>
          <w:sz w:val="22"/>
          <w:szCs w:val="22"/>
        </w:rPr>
        <w:t>přítomné o prioritách v MAP pro MŠ. P</w:t>
      </w:r>
      <w:r w:rsidR="00CA5223" w:rsidRPr="00D55E08">
        <w:rPr>
          <w:rFonts w:ascii="Calibri" w:hAnsi="Calibri"/>
          <w:sz w:val="22"/>
          <w:szCs w:val="22"/>
        </w:rPr>
        <w:t>riorita č.1 Kvalitní a dostupné vzdělávání</w:t>
      </w:r>
      <w:r w:rsidRPr="00D55E08">
        <w:rPr>
          <w:rFonts w:ascii="Calibri" w:hAnsi="Calibri"/>
          <w:sz w:val="22"/>
          <w:szCs w:val="22"/>
        </w:rPr>
        <w:t xml:space="preserve"> v</w:t>
      </w:r>
      <w:r w:rsidR="00CA5223" w:rsidRPr="00D55E08">
        <w:rPr>
          <w:rFonts w:ascii="Calibri" w:hAnsi="Calibri"/>
          <w:sz w:val="22"/>
          <w:szCs w:val="22"/>
        </w:rPr>
        <w:t xml:space="preserve"> předškolním vzdělávání</w:t>
      </w:r>
      <w:r w:rsidRPr="00D55E08">
        <w:rPr>
          <w:rFonts w:ascii="Calibri" w:hAnsi="Calibri"/>
          <w:sz w:val="22"/>
          <w:szCs w:val="22"/>
        </w:rPr>
        <w:t>,</w:t>
      </w:r>
      <w:r w:rsidR="00CA5223" w:rsidRPr="00D55E08">
        <w:rPr>
          <w:rFonts w:ascii="Calibri" w:hAnsi="Calibri"/>
          <w:sz w:val="22"/>
          <w:szCs w:val="22"/>
        </w:rPr>
        <w:t xml:space="preserve"> </w:t>
      </w:r>
      <w:r w:rsidR="00CA5223" w:rsidRPr="00D55E08">
        <w:rPr>
          <w:rFonts w:ascii="Calibri" w:hAnsi="Calibri"/>
          <w:sz w:val="22"/>
          <w:szCs w:val="22"/>
        </w:rPr>
        <w:t xml:space="preserve">priorita č.3 Budování znalostních kapacit v předškolním </w:t>
      </w:r>
      <w:r w:rsidR="00CA5223" w:rsidRPr="00D55E08">
        <w:rPr>
          <w:rFonts w:ascii="Calibri" w:hAnsi="Calibri"/>
          <w:sz w:val="22"/>
          <w:szCs w:val="22"/>
        </w:rPr>
        <w:t>vzdělávání</w:t>
      </w:r>
      <w:r w:rsidRPr="00D55E08">
        <w:rPr>
          <w:rFonts w:ascii="Calibri" w:hAnsi="Calibri"/>
          <w:sz w:val="22"/>
          <w:szCs w:val="22"/>
        </w:rPr>
        <w:t>,</w:t>
      </w:r>
      <w:r w:rsidR="00CA5223" w:rsidRPr="00D55E08">
        <w:rPr>
          <w:rFonts w:ascii="Calibri" w:hAnsi="Calibri"/>
          <w:sz w:val="22"/>
          <w:szCs w:val="22"/>
        </w:rPr>
        <w:t xml:space="preserve"> </w:t>
      </w:r>
      <w:r w:rsidR="00CA5223" w:rsidRPr="00D55E08">
        <w:rPr>
          <w:rFonts w:ascii="Calibri" w:hAnsi="Calibri"/>
          <w:sz w:val="22"/>
          <w:szCs w:val="22"/>
        </w:rPr>
        <w:t>priorita č.5 Síťování a rozvoj partnerství</w:t>
      </w:r>
      <w:r w:rsidR="00CA5223" w:rsidRPr="00D55E08">
        <w:rPr>
          <w:rFonts w:ascii="Calibri" w:hAnsi="Calibri"/>
          <w:sz w:val="22"/>
          <w:szCs w:val="22"/>
        </w:rPr>
        <w:t>. Přítomní prioritám porozuměli a souhlasili s prací ve skupinách.</w:t>
      </w:r>
    </w:p>
    <w:p w:rsidR="00735CDE" w:rsidRPr="00D55E08" w:rsidRDefault="00735CDE" w:rsidP="00834D71">
      <w:pPr>
        <w:pStyle w:val="Default"/>
        <w:jc w:val="both"/>
        <w:rPr>
          <w:rFonts w:ascii="Calibri" w:hAnsi="Calibri"/>
          <w:sz w:val="22"/>
          <w:szCs w:val="22"/>
        </w:rPr>
      </w:pPr>
    </w:p>
    <w:p w:rsidR="002D7F43" w:rsidRPr="00D55E08" w:rsidRDefault="00F970DE" w:rsidP="00834D71">
      <w:pPr>
        <w:pStyle w:val="Default"/>
        <w:jc w:val="both"/>
        <w:rPr>
          <w:rFonts w:ascii="Calibri" w:hAnsi="Calibri"/>
          <w:b/>
          <w:sz w:val="22"/>
          <w:szCs w:val="22"/>
        </w:rPr>
      </w:pPr>
      <w:r w:rsidRPr="00D55E08">
        <w:rPr>
          <w:rFonts w:ascii="Calibri" w:hAnsi="Calibri"/>
          <w:b/>
          <w:sz w:val="22"/>
          <w:szCs w:val="22"/>
        </w:rPr>
        <w:t>4</w:t>
      </w:r>
      <w:r w:rsidR="002D7F43" w:rsidRPr="00D55E08">
        <w:rPr>
          <w:rFonts w:ascii="Calibri" w:hAnsi="Calibri"/>
          <w:b/>
          <w:sz w:val="22"/>
          <w:szCs w:val="22"/>
        </w:rPr>
        <w:t xml:space="preserve">. </w:t>
      </w:r>
      <w:r w:rsidR="00CA5223" w:rsidRPr="00D55E08">
        <w:rPr>
          <w:rFonts w:ascii="Calibri" w:hAnsi="Calibri"/>
          <w:b/>
          <w:sz w:val="22"/>
          <w:szCs w:val="22"/>
        </w:rPr>
        <w:t>Aktivní práce ve skupinách</w:t>
      </w:r>
    </w:p>
    <w:p w:rsidR="004322CF" w:rsidRPr="00D55E08" w:rsidRDefault="00033F91" w:rsidP="00834D71">
      <w:pPr>
        <w:pStyle w:val="Default"/>
        <w:jc w:val="both"/>
        <w:rPr>
          <w:rFonts w:ascii="Calibri" w:hAnsi="Calibri"/>
          <w:sz w:val="22"/>
          <w:szCs w:val="22"/>
        </w:rPr>
      </w:pPr>
      <w:r w:rsidRPr="00D55E08">
        <w:rPr>
          <w:rFonts w:ascii="Calibri" w:hAnsi="Calibri"/>
          <w:sz w:val="22"/>
          <w:szCs w:val="22"/>
        </w:rPr>
        <w:t>Dalším</w:t>
      </w:r>
      <w:r w:rsidR="00CA5223" w:rsidRPr="00D55E08">
        <w:rPr>
          <w:rFonts w:ascii="Calibri" w:hAnsi="Calibri"/>
          <w:sz w:val="22"/>
          <w:szCs w:val="22"/>
        </w:rPr>
        <w:t xml:space="preserve"> bodem programu byla práce v „hnízdech“. Přítomní byli rozděleni do tří skupin. Každé prioritě se jednotlivé skupiny věnovaly deset minut jejím rozpracováním na flipchartový papír. Každá skupinka se věnovala všem třem prioritám. Po uplynutí dané lhůty Silvia Doušová rozebrala </w:t>
      </w:r>
      <w:r w:rsidR="00834D71" w:rsidRPr="00D55E08">
        <w:rPr>
          <w:rFonts w:ascii="Calibri" w:hAnsi="Calibri"/>
          <w:sz w:val="22"/>
          <w:szCs w:val="22"/>
        </w:rPr>
        <w:t>s přítomnými cíle u všech priorit.</w:t>
      </w:r>
      <w:r w:rsidR="00CA5223" w:rsidRPr="00D55E08">
        <w:rPr>
          <w:rFonts w:ascii="Calibri" w:hAnsi="Calibri"/>
          <w:sz w:val="22"/>
          <w:szCs w:val="22"/>
        </w:rPr>
        <w:t xml:space="preserve"> </w:t>
      </w:r>
      <w:r w:rsidR="00834D71" w:rsidRPr="00D55E08">
        <w:rPr>
          <w:rFonts w:ascii="Calibri" w:hAnsi="Calibri"/>
          <w:sz w:val="22"/>
          <w:szCs w:val="22"/>
        </w:rPr>
        <w:t>Z workshopu vzešly následující cíle:</w:t>
      </w:r>
    </w:p>
    <w:p w:rsidR="00834D71" w:rsidRPr="00D55E08" w:rsidRDefault="00834D71" w:rsidP="00834D71">
      <w:pPr>
        <w:pStyle w:val="Default"/>
        <w:jc w:val="both"/>
        <w:rPr>
          <w:rFonts w:ascii="Calibri" w:hAnsi="Calibri"/>
          <w:sz w:val="22"/>
          <w:szCs w:val="22"/>
        </w:rPr>
      </w:pPr>
    </w:p>
    <w:p w:rsidR="00834D71" w:rsidRPr="00D55E08" w:rsidRDefault="00834D71" w:rsidP="00834D71">
      <w:pPr>
        <w:jc w:val="both"/>
        <w:rPr>
          <w:rFonts w:ascii="Calibri" w:hAnsi="Calibri"/>
          <w:sz w:val="22"/>
          <w:szCs w:val="22"/>
        </w:rPr>
      </w:pPr>
      <w:r w:rsidRPr="00D55E08">
        <w:rPr>
          <w:rFonts w:ascii="Calibri" w:hAnsi="Calibri"/>
          <w:sz w:val="22"/>
          <w:szCs w:val="22"/>
        </w:rPr>
        <w:t>Priorita č.1</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Navyšování kapacity MŠ a ŠJ</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Snižování počtu dětí na třídu – individualizaci vzdělávání (18 – 20 dětí ideálně)</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Personální posílení MŠ (chůvy, nebo pomocné pracovnice)</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Spádovost MŠ</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Vyšší počet LMŠ a DS</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Integrace a inkluze do MŠ + dostupnost asistentů pedagoga</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Speciální třída MŠ pro děti se speciálními vzdělávacími potřebami</w:t>
      </w:r>
      <w:r w:rsidR="00DC2A60" w:rsidRPr="00D55E08">
        <w:rPr>
          <w:rFonts w:ascii="Calibri" w:hAnsi="Calibri"/>
          <w:sz w:val="22"/>
          <w:szCs w:val="22"/>
        </w:rPr>
        <w:t xml:space="preserve"> (na K</w:t>
      </w:r>
      <w:r w:rsidRPr="00D55E08">
        <w:rPr>
          <w:rFonts w:ascii="Calibri" w:hAnsi="Calibri"/>
          <w:sz w:val="22"/>
          <w:szCs w:val="22"/>
        </w:rPr>
        <w:t>utnohorsku zatím žádná není) – mohla by vzniknout i skupina pro talentované děti? Vznik speciální MŠ?</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Bezbariérovost MŠ</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Vybavenost MŠ – herní prvky, kompenzační pomůcky, technicko-provozní vybavení)</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Revitalizace zahrad MŠ, LMS, DS, venkovní prvky</w:t>
      </w:r>
    </w:p>
    <w:p w:rsidR="00834D71" w:rsidRPr="00D55E08" w:rsidRDefault="00834D71" w:rsidP="00834D71">
      <w:pPr>
        <w:pStyle w:val="Odstavecseseznamem"/>
        <w:numPr>
          <w:ilvl w:val="0"/>
          <w:numId w:val="13"/>
        </w:numPr>
        <w:spacing w:after="200" w:line="276" w:lineRule="auto"/>
        <w:jc w:val="both"/>
        <w:rPr>
          <w:rFonts w:ascii="Calibri" w:hAnsi="Calibri"/>
          <w:sz w:val="22"/>
          <w:szCs w:val="22"/>
        </w:rPr>
      </w:pPr>
      <w:r w:rsidRPr="00D55E08">
        <w:rPr>
          <w:rFonts w:ascii="Calibri" w:hAnsi="Calibri"/>
          <w:sz w:val="22"/>
          <w:szCs w:val="22"/>
        </w:rPr>
        <w:t>Speciální pedagog MŠ</w:t>
      </w:r>
    </w:p>
    <w:p w:rsidR="00834D71" w:rsidRPr="00D55E08" w:rsidRDefault="00834D71" w:rsidP="00834D71">
      <w:pPr>
        <w:jc w:val="both"/>
        <w:rPr>
          <w:rFonts w:ascii="Calibri" w:hAnsi="Calibri"/>
          <w:sz w:val="22"/>
          <w:szCs w:val="22"/>
        </w:rPr>
      </w:pPr>
      <w:r w:rsidRPr="00D55E08">
        <w:rPr>
          <w:rFonts w:ascii="Calibri" w:hAnsi="Calibri"/>
          <w:sz w:val="22"/>
          <w:szCs w:val="22"/>
        </w:rPr>
        <w:t>Priorita č.3</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Supervize – externí supervizor</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 xml:space="preserve">Vzdělávání v zážitkové pedagogice + znalost regionu a </w:t>
      </w:r>
      <w:r w:rsidRPr="00D55E08">
        <w:rPr>
          <w:rFonts w:ascii="Calibri" w:hAnsi="Calibri"/>
          <w:sz w:val="22"/>
          <w:szCs w:val="22"/>
        </w:rPr>
        <w:t xml:space="preserve">jeho </w:t>
      </w:r>
      <w:r w:rsidRPr="00D55E08">
        <w:rPr>
          <w:rFonts w:ascii="Calibri" w:hAnsi="Calibri"/>
          <w:sz w:val="22"/>
          <w:szCs w:val="22"/>
        </w:rPr>
        <w:t xml:space="preserve">zapojení </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 xml:space="preserve">Polytechnické vzdělávání pro </w:t>
      </w:r>
      <w:r w:rsidRPr="00D55E08">
        <w:rPr>
          <w:rFonts w:ascii="Calibri" w:hAnsi="Calibri"/>
          <w:sz w:val="22"/>
          <w:szCs w:val="22"/>
        </w:rPr>
        <w:t>pedagogy</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Inkluzivní vzdělání</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lastRenderedPageBreak/>
        <w:t>Vzdělávání dvouletých dětí</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Minimální vzdělání v pedagogické psychologii</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Enviromentální vzdělávání</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Logopedická prevence (dostupnost logopeda, spolupráce pediatra s MŠ a logopeda)</w:t>
      </w:r>
    </w:p>
    <w:p w:rsidR="00834D71" w:rsidRPr="00D55E08" w:rsidRDefault="00834D71" w:rsidP="00834D71">
      <w:pPr>
        <w:pStyle w:val="Odstavecseseznamem"/>
        <w:numPr>
          <w:ilvl w:val="0"/>
          <w:numId w:val="14"/>
        </w:numPr>
        <w:spacing w:after="200" w:line="276" w:lineRule="auto"/>
        <w:jc w:val="both"/>
        <w:rPr>
          <w:rFonts w:ascii="Calibri" w:hAnsi="Calibri"/>
          <w:sz w:val="22"/>
          <w:szCs w:val="22"/>
        </w:rPr>
      </w:pPr>
      <w:r w:rsidRPr="00D55E08">
        <w:rPr>
          <w:rFonts w:ascii="Calibri" w:hAnsi="Calibri"/>
          <w:sz w:val="22"/>
          <w:szCs w:val="22"/>
        </w:rPr>
        <w:t>fórum, portál sdílení dobré praxe, hledání záskoků  – síťování, partnerství</w:t>
      </w:r>
    </w:p>
    <w:p w:rsidR="00834D71" w:rsidRPr="00D55E08" w:rsidRDefault="00834D71" w:rsidP="00834D71">
      <w:pPr>
        <w:jc w:val="both"/>
        <w:rPr>
          <w:rFonts w:ascii="Calibri" w:hAnsi="Calibri"/>
          <w:sz w:val="22"/>
          <w:szCs w:val="22"/>
        </w:rPr>
      </w:pPr>
      <w:r w:rsidRPr="00D55E08">
        <w:rPr>
          <w:rFonts w:ascii="Calibri" w:hAnsi="Calibri"/>
          <w:sz w:val="22"/>
          <w:szCs w:val="22"/>
        </w:rPr>
        <w:t>Priorita č.5</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vzájemná komunikace MŠ a ZŠ – přechod na školu, předškoláci, učitelé</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spolupráce školy s rodinami</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rodina partnerství PPP, SPC, střediska rané péče, sanace (komunikace)</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předávání zkušeností mezi MŠ – sdílení dobré praxe</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spolupráce s aktéry neformálního vzdělávání</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vzdělávání zřizovatele v oblasti kompetencí ve vztahu k MŠ – překračování kompetencí</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spolupráce s organizacemi (institucemi) v rámci regionu (GASK, Muzeum, infocentrum)</w:t>
      </w:r>
    </w:p>
    <w:p w:rsidR="00834D71" w:rsidRPr="00D55E08" w:rsidRDefault="00834D71" w:rsidP="00834D71">
      <w:pPr>
        <w:pStyle w:val="Odstavecseseznamem"/>
        <w:numPr>
          <w:ilvl w:val="0"/>
          <w:numId w:val="15"/>
        </w:numPr>
        <w:spacing w:after="200" w:line="276" w:lineRule="auto"/>
        <w:jc w:val="both"/>
        <w:rPr>
          <w:rFonts w:ascii="Calibri" w:hAnsi="Calibri"/>
          <w:sz w:val="22"/>
          <w:szCs w:val="22"/>
        </w:rPr>
      </w:pPr>
      <w:r w:rsidRPr="00D55E08">
        <w:rPr>
          <w:rFonts w:ascii="Calibri" w:hAnsi="Calibri"/>
          <w:sz w:val="22"/>
          <w:szCs w:val="22"/>
        </w:rPr>
        <w:t>spolupráce s podnikatelskou sférou (exkurze, ..), dobrovolnické dny</w:t>
      </w:r>
    </w:p>
    <w:p w:rsidR="008313E9" w:rsidRPr="00D55E08" w:rsidRDefault="008313E9" w:rsidP="00834D71">
      <w:pPr>
        <w:pStyle w:val="Default"/>
        <w:jc w:val="both"/>
        <w:rPr>
          <w:rFonts w:ascii="Calibri" w:hAnsi="Calibri"/>
          <w:sz w:val="22"/>
          <w:szCs w:val="22"/>
        </w:rPr>
      </w:pPr>
    </w:p>
    <w:p w:rsidR="002D7F43" w:rsidRPr="00D55E08" w:rsidRDefault="00AE5F3D" w:rsidP="00834D71">
      <w:pPr>
        <w:pStyle w:val="Default"/>
        <w:jc w:val="both"/>
        <w:rPr>
          <w:rFonts w:ascii="Calibri" w:hAnsi="Calibri"/>
          <w:b/>
          <w:sz w:val="22"/>
          <w:szCs w:val="22"/>
        </w:rPr>
      </w:pPr>
      <w:r w:rsidRPr="00D55E08">
        <w:rPr>
          <w:rFonts w:ascii="Calibri" w:hAnsi="Calibri"/>
          <w:b/>
          <w:sz w:val="22"/>
          <w:szCs w:val="22"/>
        </w:rPr>
        <w:t>5</w:t>
      </w:r>
      <w:r w:rsidR="002D7F43" w:rsidRPr="00D55E08">
        <w:rPr>
          <w:rFonts w:ascii="Calibri" w:hAnsi="Calibri"/>
          <w:b/>
          <w:sz w:val="22"/>
          <w:szCs w:val="22"/>
        </w:rPr>
        <w:t xml:space="preserve">. </w:t>
      </w:r>
      <w:r w:rsidR="00E92388" w:rsidRPr="00D55E08">
        <w:rPr>
          <w:rFonts w:ascii="Calibri" w:hAnsi="Calibri"/>
          <w:b/>
          <w:sz w:val="22"/>
          <w:szCs w:val="22"/>
        </w:rPr>
        <w:t>Dotazníky pro rodiče a pedagogy MŠ</w:t>
      </w:r>
    </w:p>
    <w:p w:rsidR="008313E9" w:rsidRPr="00D55E08" w:rsidRDefault="00E92388" w:rsidP="00834D71">
      <w:pPr>
        <w:pStyle w:val="Default"/>
        <w:jc w:val="both"/>
        <w:rPr>
          <w:rFonts w:ascii="Calibri" w:hAnsi="Calibri"/>
          <w:sz w:val="22"/>
          <w:szCs w:val="22"/>
        </w:rPr>
      </w:pPr>
      <w:r w:rsidRPr="00D55E08">
        <w:rPr>
          <w:rFonts w:ascii="Calibri" w:hAnsi="Calibri"/>
          <w:sz w:val="22"/>
          <w:szCs w:val="22"/>
        </w:rPr>
        <w:t xml:space="preserve">Vít Holub představil dotazníky na zájmové a neformální vzdělávání pro rodiče a pedagogy MŠ. Vyzval přítomné k přečtení dotazníků, jejich zhodnocení a k následné debatě o možnostech propagace dotazníků. Z debaty vyplynulo, že nejširší pokrytí respondentů se podaří v případě použití jak papírové, tak on-line verze dotazníků.  </w:t>
      </w:r>
    </w:p>
    <w:p w:rsidR="0079078F" w:rsidRPr="00D55E08" w:rsidRDefault="0079078F" w:rsidP="00834D71">
      <w:pPr>
        <w:pStyle w:val="Default"/>
        <w:jc w:val="both"/>
        <w:rPr>
          <w:rFonts w:ascii="Calibri" w:hAnsi="Calibri"/>
          <w:sz w:val="22"/>
          <w:szCs w:val="22"/>
        </w:rPr>
      </w:pPr>
    </w:p>
    <w:p w:rsidR="0079078F" w:rsidRPr="00D55E08" w:rsidRDefault="0079078F" w:rsidP="00834D71">
      <w:pPr>
        <w:pStyle w:val="Default"/>
        <w:jc w:val="both"/>
        <w:rPr>
          <w:rFonts w:ascii="Calibri" w:hAnsi="Calibri"/>
          <w:sz w:val="22"/>
          <w:szCs w:val="22"/>
        </w:rPr>
      </w:pPr>
      <w:r w:rsidRPr="00D55E08">
        <w:rPr>
          <w:rFonts w:ascii="Calibri" w:hAnsi="Calibri"/>
          <w:sz w:val="22"/>
          <w:szCs w:val="22"/>
        </w:rPr>
        <w:t>První část programu ukončena ve 12:10</w:t>
      </w:r>
    </w:p>
    <w:p w:rsidR="0079078F" w:rsidRPr="00D55E08" w:rsidRDefault="0079078F" w:rsidP="00834D71">
      <w:pPr>
        <w:pStyle w:val="Default"/>
        <w:jc w:val="both"/>
        <w:rPr>
          <w:rFonts w:ascii="Calibri" w:hAnsi="Calibri"/>
          <w:sz w:val="22"/>
          <w:szCs w:val="22"/>
        </w:rPr>
      </w:pPr>
    </w:p>
    <w:p w:rsidR="005B6A06" w:rsidRPr="00D55E08" w:rsidRDefault="005B6A06" w:rsidP="005B6A06">
      <w:pPr>
        <w:pStyle w:val="Default"/>
        <w:jc w:val="both"/>
        <w:rPr>
          <w:rFonts w:ascii="Calibri" w:hAnsi="Calibri"/>
          <w:b/>
          <w:sz w:val="22"/>
          <w:szCs w:val="22"/>
        </w:rPr>
      </w:pPr>
      <w:r w:rsidRPr="00D55E08">
        <w:rPr>
          <w:rFonts w:ascii="Calibri" w:hAnsi="Calibri"/>
          <w:b/>
          <w:sz w:val="22"/>
          <w:szCs w:val="22"/>
        </w:rPr>
        <w:t>6</w:t>
      </w:r>
      <w:r w:rsidRPr="00D55E08">
        <w:rPr>
          <w:rFonts w:ascii="Calibri" w:hAnsi="Calibri"/>
          <w:b/>
          <w:sz w:val="22"/>
          <w:szCs w:val="22"/>
        </w:rPr>
        <w:t xml:space="preserve">. </w:t>
      </w:r>
      <w:r w:rsidRPr="00D55E08">
        <w:rPr>
          <w:rFonts w:ascii="Calibri" w:hAnsi="Calibri"/>
          <w:b/>
          <w:sz w:val="22"/>
          <w:szCs w:val="22"/>
        </w:rPr>
        <w:t>Zahájení, 7</w:t>
      </w:r>
      <w:r w:rsidRPr="00D55E08">
        <w:rPr>
          <w:rFonts w:ascii="Calibri" w:hAnsi="Calibri"/>
          <w:b/>
          <w:sz w:val="22"/>
          <w:szCs w:val="22"/>
        </w:rPr>
        <w:t>. Přivítání</w:t>
      </w:r>
      <w:r w:rsidRPr="00D55E08">
        <w:rPr>
          <w:rFonts w:ascii="Calibri" w:hAnsi="Calibri"/>
          <w:b/>
          <w:sz w:val="22"/>
          <w:szCs w:val="22"/>
        </w:rPr>
        <w:t xml:space="preserve"> na druhé části workshopu pro Z</w:t>
      </w:r>
      <w:r w:rsidRPr="00D55E08">
        <w:rPr>
          <w:rFonts w:ascii="Calibri" w:hAnsi="Calibri"/>
          <w:b/>
          <w:sz w:val="22"/>
          <w:szCs w:val="22"/>
        </w:rPr>
        <w:t>Š</w:t>
      </w:r>
    </w:p>
    <w:p w:rsidR="005B6A06" w:rsidRPr="00D55E08" w:rsidRDefault="005B6A06" w:rsidP="005B6A06">
      <w:pPr>
        <w:pStyle w:val="Default"/>
        <w:jc w:val="both"/>
        <w:rPr>
          <w:rFonts w:ascii="Calibri" w:hAnsi="Calibri"/>
          <w:sz w:val="22"/>
          <w:szCs w:val="22"/>
        </w:rPr>
      </w:pPr>
      <w:r w:rsidRPr="00D55E08">
        <w:rPr>
          <w:rFonts w:ascii="Calibri" w:hAnsi="Calibri"/>
          <w:sz w:val="22"/>
          <w:szCs w:val="22"/>
        </w:rPr>
        <w:t>Na úvod všechny přítomné přivítala ředitelka školy Alena Kotrbová. Manažerka projektu Silvia Doušová představila program workshopu, představila projekt MAP, zdůvodnila setkání a objasnila priority, cíle a opatření projektu.</w:t>
      </w:r>
    </w:p>
    <w:p w:rsidR="005B6A06" w:rsidRPr="00D55E08" w:rsidRDefault="005B6A06" w:rsidP="005B6A06">
      <w:pPr>
        <w:pStyle w:val="Default"/>
        <w:jc w:val="both"/>
        <w:rPr>
          <w:rFonts w:ascii="Calibri" w:hAnsi="Calibri"/>
          <w:sz w:val="22"/>
          <w:szCs w:val="22"/>
        </w:rPr>
      </w:pPr>
    </w:p>
    <w:p w:rsidR="005B6A06" w:rsidRPr="00D55E08" w:rsidRDefault="00F55E34" w:rsidP="005B6A06">
      <w:pPr>
        <w:pStyle w:val="Default"/>
        <w:jc w:val="both"/>
        <w:rPr>
          <w:rFonts w:ascii="Calibri" w:hAnsi="Calibri"/>
          <w:b/>
          <w:sz w:val="22"/>
          <w:szCs w:val="22"/>
        </w:rPr>
      </w:pPr>
      <w:r w:rsidRPr="00D55E08">
        <w:rPr>
          <w:rFonts w:ascii="Calibri" w:hAnsi="Calibri"/>
          <w:b/>
          <w:sz w:val="22"/>
          <w:szCs w:val="22"/>
        </w:rPr>
        <w:t>8</w:t>
      </w:r>
      <w:r w:rsidR="005B6A06" w:rsidRPr="00D55E08">
        <w:rPr>
          <w:rFonts w:ascii="Calibri" w:hAnsi="Calibri"/>
          <w:b/>
          <w:sz w:val="22"/>
          <w:szCs w:val="22"/>
        </w:rPr>
        <w:t>. Představení priorit projektu MAP</w:t>
      </w:r>
      <w:r w:rsidRPr="00D55E08">
        <w:rPr>
          <w:rFonts w:ascii="Calibri" w:hAnsi="Calibri"/>
          <w:b/>
          <w:sz w:val="22"/>
          <w:szCs w:val="22"/>
        </w:rPr>
        <w:t xml:space="preserve"> pro Z</w:t>
      </w:r>
      <w:r w:rsidR="005B6A06" w:rsidRPr="00D55E08">
        <w:rPr>
          <w:rFonts w:ascii="Calibri" w:hAnsi="Calibri"/>
          <w:b/>
          <w:sz w:val="22"/>
          <w:szCs w:val="22"/>
        </w:rPr>
        <w:t>Š</w:t>
      </w:r>
    </w:p>
    <w:p w:rsidR="005B6A06" w:rsidRPr="00D55E08" w:rsidRDefault="00B52F66" w:rsidP="005B6A06">
      <w:pPr>
        <w:jc w:val="both"/>
        <w:rPr>
          <w:rFonts w:ascii="Calibri" w:hAnsi="Calibri"/>
          <w:sz w:val="22"/>
          <w:szCs w:val="22"/>
        </w:rPr>
      </w:pPr>
      <w:r w:rsidRPr="00D55E08">
        <w:rPr>
          <w:rFonts w:ascii="Calibri" w:hAnsi="Calibri"/>
          <w:sz w:val="22"/>
          <w:szCs w:val="22"/>
        </w:rPr>
        <w:t>Silvia</w:t>
      </w:r>
      <w:r w:rsidR="005B6A06" w:rsidRPr="00D55E08">
        <w:rPr>
          <w:rFonts w:ascii="Calibri" w:hAnsi="Calibri"/>
          <w:sz w:val="22"/>
          <w:szCs w:val="22"/>
        </w:rPr>
        <w:t xml:space="preserve"> Doušová informovala přítomné o prioritách v MAP </w:t>
      </w:r>
      <w:r w:rsidR="00F55E34" w:rsidRPr="00D55E08">
        <w:rPr>
          <w:rFonts w:ascii="Calibri" w:hAnsi="Calibri"/>
          <w:sz w:val="22"/>
          <w:szCs w:val="22"/>
        </w:rPr>
        <w:t>pro Z</w:t>
      </w:r>
      <w:r w:rsidR="005B6A06" w:rsidRPr="00D55E08">
        <w:rPr>
          <w:rFonts w:ascii="Calibri" w:hAnsi="Calibri"/>
          <w:sz w:val="22"/>
          <w:szCs w:val="22"/>
        </w:rPr>
        <w:t>Š. P</w:t>
      </w:r>
      <w:r w:rsidR="00F55E34" w:rsidRPr="00D55E08">
        <w:rPr>
          <w:rFonts w:ascii="Calibri" w:hAnsi="Calibri"/>
          <w:sz w:val="22"/>
          <w:szCs w:val="22"/>
        </w:rPr>
        <w:t>riorita č.2</w:t>
      </w:r>
      <w:r w:rsidR="005B6A06" w:rsidRPr="00D55E08">
        <w:rPr>
          <w:rFonts w:ascii="Calibri" w:hAnsi="Calibri"/>
          <w:sz w:val="22"/>
          <w:szCs w:val="22"/>
        </w:rPr>
        <w:t xml:space="preserve"> Kvalitní a dostupné vzdělávání v </w:t>
      </w:r>
      <w:r w:rsidR="00F55E34" w:rsidRPr="00D55E08">
        <w:rPr>
          <w:rFonts w:ascii="Calibri" w:hAnsi="Calibri"/>
          <w:sz w:val="22"/>
          <w:szCs w:val="22"/>
        </w:rPr>
        <w:t>základním</w:t>
      </w:r>
      <w:r w:rsidR="005B6A06" w:rsidRPr="00D55E08">
        <w:rPr>
          <w:rFonts w:ascii="Calibri" w:hAnsi="Calibri"/>
          <w:sz w:val="22"/>
          <w:szCs w:val="22"/>
        </w:rPr>
        <w:t xml:space="preserve"> vzdělávání</w:t>
      </w:r>
      <w:r w:rsidRPr="00D55E08">
        <w:rPr>
          <w:rFonts w:ascii="Calibri" w:hAnsi="Calibri"/>
          <w:sz w:val="22"/>
          <w:szCs w:val="22"/>
        </w:rPr>
        <w:t>,</w:t>
      </w:r>
      <w:r w:rsidR="005B6A06" w:rsidRPr="00D55E08">
        <w:rPr>
          <w:rFonts w:ascii="Calibri" w:hAnsi="Calibri"/>
          <w:sz w:val="22"/>
          <w:szCs w:val="22"/>
        </w:rPr>
        <w:t xml:space="preserve"> </w:t>
      </w:r>
      <w:r w:rsidR="00F55E34" w:rsidRPr="00D55E08">
        <w:rPr>
          <w:rFonts w:ascii="Calibri" w:hAnsi="Calibri"/>
          <w:sz w:val="22"/>
          <w:szCs w:val="22"/>
        </w:rPr>
        <w:t>priorita č.4</w:t>
      </w:r>
      <w:r w:rsidR="005B6A06" w:rsidRPr="00D55E08">
        <w:rPr>
          <w:rFonts w:ascii="Calibri" w:hAnsi="Calibri"/>
          <w:sz w:val="22"/>
          <w:szCs w:val="22"/>
        </w:rPr>
        <w:t xml:space="preserve"> Budování znalostních kapacit v </w:t>
      </w:r>
      <w:r w:rsidR="00F55E34" w:rsidRPr="00D55E08">
        <w:rPr>
          <w:rFonts w:ascii="Calibri" w:hAnsi="Calibri"/>
          <w:sz w:val="22"/>
          <w:szCs w:val="22"/>
        </w:rPr>
        <w:t>základním</w:t>
      </w:r>
      <w:r w:rsidR="005B6A06" w:rsidRPr="00D55E08">
        <w:rPr>
          <w:rFonts w:ascii="Calibri" w:hAnsi="Calibri"/>
          <w:sz w:val="22"/>
          <w:szCs w:val="22"/>
        </w:rPr>
        <w:t xml:space="preserve"> vzdělávání</w:t>
      </w:r>
      <w:r w:rsidRPr="00D55E08">
        <w:rPr>
          <w:rFonts w:ascii="Calibri" w:hAnsi="Calibri"/>
          <w:sz w:val="22"/>
          <w:szCs w:val="22"/>
        </w:rPr>
        <w:t>,</w:t>
      </w:r>
      <w:r w:rsidR="005B6A06" w:rsidRPr="00D55E08">
        <w:rPr>
          <w:rFonts w:ascii="Calibri" w:hAnsi="Calibri"/>
          <w:sz w:val="22"/>
          <w:szCs w:val="22"/>
        </w:rPr>
        <w:t xml:space="preserve"> priorita č.5 Síťování a rozvoj partnerství. Přítomní prioritám porozuměli a souhlasili s prací </w:t>
      </w:r>
      <w:r w:rsidR="00F55E34" w:rsidRPr="00D55E08">
        <w:rPr>
          <w:rFonts w:ascii="Calibri" w:hAnsi="Calibri"/>
          <w:sz w:val="22"/>
          <w:szCs w:val="22"/>
        </w:rPr>
        <w:t>ve skupině</w:t>
      </w:r>
      <w:r w:rsidR="005B6A06" w:rsidRPr="00D55E08">
        <w:rPr>
          <w:rFonts w:ascii="Calibri" w:hAnsi="Calibri"/>
          <w:sz w:val="22"/>
          <w:szCs w:val="22"/>
        </w:rPr>
        <w:t>.</w:t>
      </w:r>
    </w:p>
    <w:p w:rsidR="008313E9" w:rsidRPr="00D55E08" w:rsidRDefault="008313E9" w:rsidP="00834D71">
      <w:pPr>
        <w:pStyle w:val="Default"/>
        <w:jc w:val="both"/>
        <w:rPr>
          <w:rFonts w:ascii="Calibri" w:hAnsi="Calibri"/>
          <w:sz w:val="22"/>
          <w:szCs w:val="22"/>
        </w:rPr>
      </w:pPr>
    </w:p>
    <w:p w:rsidR="00F55E34" w:rsidRPr="00D55E08" w:rsidRDefault="00F55E34" w:rsidP="00F55E34">
      <w:pPr>
        <w:pStyle w:val="Default"/>
        <w:jc w:val="both"/>
        <w:rPr>
          <w:rFonts w:ascii="Calibri" w:hAnsi="Calibri"/>
          <w:b/>
          <w:sz w:val="22"/>
          <w:szCs w:val="22"/>
        </w:rPr>
      </w:pPr>
      <w:r w:rsidRPr="00D55E08">
        <w:rPr>
          <w:rFonts w:ascii="Calibri" w:hAnsi="Calibri"/>
          <w:b/>
          <w:sz w:val="22"/>
          <w:szCs w:val="22"/>
        </w:rPr>
        <w:t>9</w:t>
      </w:r>
      <w:r w:rsidRPr="00D55E08">
        <w:rPr>
          <w:rFonts w:ascii="Calibri" w:hAnsi="Calibri"/>
          <w:b/>
          <w:sz w:val="22"/>
          <w:szCs w:val="22"/>
        </w:rPr>
        <w:t>. Aktivní prá</w:t>
      </w:r>
      <w:r w:rsidRPr="00D55E08">
        <w:rPr>
          <w:rFonts w:ascii="Calibri" w:hAnsi="Calibri"/>
          <w:b/>
          <w:sz w:val="22"/>
          <w:szCs w:val="22"/>
        </w:rPr>
        <w:t>ce ve skupině</w:t>
      </w:r>
    </w:p>
    <w:p w:rsidR="00F55E34" w:rsidRPr="00D55E08" w:rsidRDefault="00F55E34" w:rsidP="00F55E34">
      <w:pPr>
        <w:pStyle w:val="Default"/>
        <w:jc w:val="both"/>
        <w:rPr>
          <w:rFonts w:ascii="Calibri" w:hAnsi="Calibri"/>
          <w:sz w:val="22"/>
          <w:szCs w:val="22"/>
        </w:rPr>
      </w:pPr>
      <w:r w:rsidRPr="00D55E08">
        <w:rPr>
          <w:rFonts w:ascii="Calibri" w:hAnsi="Calibri"/>
          <w:sz w:val="22"/>
          <w:szCs w:val="22"/>
        </w:rPr>
        <w:t>Dalším bodem programu byla práce v</w:t>
      </w:r>
      <w:r w:rsidRPr="00D55E08">
        <w:rPr>
          <w:rFonts w:ascii="Calibri" w:hAnsi="Calibri"/>
          <w:sz w:val="22"/>
          <w:szCs w:val="22"/>
        </w:rPr>
        <w:t>e</w:t>
      </w:r>
      <w:r w:rsidRPr="00D55E08">
        <w:rPr>
          <w:rFonts w:ascii="Calibri" w:hAnsi="Calibri"/>
          <w:sz w:val="22"/>
          <w:szCs w:val="22"/>
        </w:rPr>
        <w:t xml:space="preserve"> </w:t>
      </w:r>
      <w:r w:rsidRPr="00D55E08">
        <w:rPr>
          <w:rFonts w:ascii="Calibri" w:hAnsi="Calibri"/>
          <w:sz w:val="22"/>
          <w:szCs w:val="22"/>
        </w:rPr>
        <w:t>skupině</w:t>
      </w:r>
      <w:r w:rsidRPr="00D55E08">
        <w:rPr>
          <w:rFonts w:ascii="Calibri" w:hAnsi="Calibri"/>
          <w:sz w:val="22"/>
          <w:szCs w:val="22"/>
        </w:rPr>
        <w:t xml:space="preserve">. </w:t>
      </w:r>
      <w:r w:rsidRPr="00D55E08">
        <w:rPr>
          <w:rFonts w:ascii="Calibri" w:hAnsi="Calibri"/>
          <w:sz w:val="22"/>
          <w:szCs w:val="22"/>
        </w:rPr>
        <w:t>Z důvodu nízkého počtu zúčastněných byla nejlepší volbou pro následnou aktivitu práce v jedné skupině</w:t>
      </w:r>
      <w:r w:rsidRPr="00D55E08">
        <w:rPr>
          <w:rFonts w:ascii="Calibri" w:hAnsi="Calibri"/>
          <w:sz w:val="22"/>
          <w:szCs w:val="22"/>
        </w:rPr>
        <w:t>. Každé prioritě</w:t>
      </w:r>
      <w:r w:rsidR="00B52F66" w:rsidRPr="00D55E08">
        <w:rPr>
          <w:rFonts w:ascii="Calibri" w:hAnsi="Calibri"/>
          <w:sz w:val="22"/>
          <w:szCs w:val="22"/>
        </w:rPr>
        <w:t xml:space="preserve"> se</w:t>
      </w:r>
      <w:r w:rsidRPr="00D55E08">
        <w:rPr>
          <w:rFonts w:ascii="Calibri" w:hAnsi="Calibri"/>
          <w:sz w:val="22"/>
          <w:szCs w:val="22"/>
        </w:rPr>
        <w:t xml:space="preserve"> </w:t>
      </w:r>
      <w:r w:rsidRPr="00D55E08">
        <w:rPr>
          <w:rFonts w:ascii="Calibri" w:hAnsi="Calibri"/>
          <w:sz w:val="22"/>
          <w:szCs w:val="22"/>
        </w:rPr>
        <w:t xml:space="preserve">skupina věnovala </w:t>
      </w:r>
      <w:r w:rsidRPr="00D55E08">
        <w:rPr>
          <w:rFonts w:ascii="Calibri" w:hAnsi="Calibri"/>
          <w:sz w:val="22"/>
          <w:szCs w:val="22"/>
        </w:rPr>
        <w:t xml:space="preserve">jejím rozpracováním na flipchartový papír. </w:t>
      </w:r>
      <w:r w:rsidRPr="00D55E08">
        <w:rPr>
          <w:rFonts w:ascii="Calibri" w:hAnsi="Calibri"/>
          <w:sz w:val="22"/>
          <w:szCs w:val="22"/>
        </w:rPr>
        <w:t xml:space="preserve">Skupinu vedla a cíle zapisovala Silvia Doušová. </w:t>
      </w:r>
      <w:r w:rsidRPr="00D55E08">
        <w:rPr>
          <w:rFonts w:ascii="Calibri" w:hAnsi="Calibri"/>
          <w:sz w:val="22"/>
          <w:szCs w:val="22"/>
        </w:rPr>
        <w:t>Z workshopu vzešly následující cíle:</w:t>
      </w:r>
    </w:p>
    <w:p w:rsidR="00F55E34" w:rsidRPr="00D55E08" w:rsidRDefault="00F55E34" w:rsidP="00F55E34">
      <w:pPr>
        <w:pStyle w:val="Default"/>
        <w:jc w:val="both"/>
        <w:rPr>
          <w:rFonts w:ascii="Calibri" w:hAnsi="Calibri"/>
          <w:sz w:val="22"/>
          <w:szCs w:val="22"/>
        </w:rPr>
      </w:pPr>
    </w:p>
    <w:p w:rsidR="00D12A3B" w:rsidRPr="00D55E08" w:rsidRDefault="00D12A3B" w:rsidP="00D12A3B">
      <w:pPr>
        <w:rPr>
          <w:rFonts w:ascii="Calibri" w:hAnsi="Calibri"/>
          <w:sz w:val="22"/>
          <w:szCs w:val="22"/>
        </w:rPr>
      </w:pPr>
      <w:r w:rsidRPr="00D55E08">
        <w:rPr>
          <w:rFonts w:ascii="Calibri" w:hAnsi="Calibri"/>
          <w:sz w:val="22"/>
          <w:szCs w:val="22"/>
        </w:rPr>
        <w:t>Priorita č.2</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„nastavení stejných podmínek pro všechny“</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Rozvoj infrastruktury (budovy, vybavení)</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Kvalitní a dostupné vzdělávání</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Dostatečná síť škol – dostupnost</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Zvýšit kvalitu a atraktivnost druhého stupně základních škol</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Změna financování</w:t>
      </w:r>
    </w:p>
    <w:p w:rsidR="00D12A3B" w:rsidRPr="00D55E08" w:rsidRDefault="00D12A3B" w:rsidP="00D12A3B">
      <w:pPr>
        <w:pStyle w:val="Odstavecseseznamem"/>
        <w:numPr>
          <w:ilvl w:val="0"/>
          <w:numId w:val="16"/>
        </w:numPr>
        <w:spacing w:after="200" w:line="276" w:lineRule="auto"/>
        <w:rPr>
          <w:rFonts w:ascii="Calibri" w:hAnsi="Calibri"/>
          <w:sz w:val="22"/>
          <w:szCs w:val="22"/>
        </w:rPr>
      </w:pPr>
      <w:r w:rsidRPr="00D55E08">
        <w:rPr>
          <w:rFonts w:ascii="Calibri" w:hAnsi="Calibri"/>
          <w:sz w:val="22"/>
          <w:szCs w:val="22"/>
        </w:rPr>
        <w:t xml:space="preserve">Práce s analýzou (demografie), strategické plánování, střednědobé </w:t>
      </w:r>
    </w:p>
    <w:p w:rsidR="00D12A3B" w:rsidRPr="00D55E08" w:rsidRDefault="00D12A3B" w:rsidP="00D12A3B">
      <w:pPr>
        <w:pStyle w:val="Odstavecseseznamem"/>
        <w:rPr>
          <w:rFonts w:ascii="Calibri" w:hAnsi="Calibri"/>
          <w:sz w:val="22"/>
          <w:szCs w:val="22"/>
        </w:rPr>
      </w:pPr>
    </w:p>
    <w:p w:rsidR="00D12A3B" w:rsidRPr="00D55E08" w:rsidRDefault="00D12A3B" w:rsidP="00D12A3B">
      <w:pPr>
        <w:pStyle w:val="Odstavecseseznamem"/>
        <w:rPr>
          <w:rFonts w:ascii="Calibri" w:hAnsi="Calibri"/>
          <w:sz w:val="22"/>
          <w:szCs w:val="22"/>
        </w:rPr>
      </w:pPr>
    </w:p>
    <w:p w:rsidR="00B52F66" w:rsidRPr="00D55E08" w:rsidRDefault="00B52F66" w:rsidP="00D12A3B">
      <w:pPr>
        <w:pStyle w:val="Odstavecseseznamem"/>
        <w:rPr>
          <w:rFonts w:ascii="Calibri" w:hAnsi="Calibri"/>
          <w:sz w:val="22"/>
          <w:szCs w:val="22"/>
        </w:rPr>
      </w:pPr>
    </w:p>
    <w:p w:rsidR="00D12A3B" w:rsidRPr="00D55E08" w:rsidRDefault="00D12A3B" w:rsidP="00D12A3B">
      <w:pPr>
        <w:rPr>
          <w:rFonts w:ascii="Calibri" w:hAnsi="Calibri"/>
          <w:sz w:val="22"/>
          <w:szCs w:val="22"/>
        </w:rPr>
      </w:pPr>
      <w:r w:rsidRPr="00D55E08">
        <w:rPr>
          <w:rFonts w:ascii="Calibri" w:hAnsi="Calibri"/>
          <w:sz w:val="22"/>
          <w:szCs w:val="22"/>
        </w:rPr>
        <w:lastRenderedPageBreak/>
        <w:t>Priorita č.4</w:t>
      </w:r>
    </w:p>
    <w:p w:rsidR="00D12A3B" w:rsidRPr="00D55E08" w:rsidRDefault="00D12A3B" w:rsidP="00D12A3B">
      <w:pPr>
        <w:pStyle w:val="Odstavecseseznamem"/>
        <w:numPr>
          <w:ilvl w:val="0"/>
          <w:numId w:val="18"/>
        </w:numPr>
        <w:spacing w:after="200" w:line="276" w:lineRule="auto"/>
        <w:rPr>
          <w:rFonts w:ascii="Calibri" w:hAnsi="Calibri"/>
          <w:sz w:val="22"/>
          <w:szCs w:val="22"/>
        </w:rPr>
      </w:pPr>
      <w:r w:rsidRPr="00D55E08">
        <w:rPr>
          <w:rFonts w:ascii="Calibri" w:hAnsi="Calibri"/>
          <w:sz w:val="22"/>
          <w:szCs w:val="22"/>
        </w:rPr>
        <w:t xml:space="preserve">Kvalifikovaní a kvalitní pedagogové </w:t>
      </w:r>
    </w:p>
    <w:p w:rsidR="00D12A3B" w:rsidRPr="00D55E08" w:rsidRDefault="00D12A3B" w:rsidP="00D12A3B">
      <w:pPr>
        <w:pStyle w:val="Odstavecseseznamem"/>
        <w:numPr>
          <w:ilvl w:val="0"/>
          <w:numId w:val="18"/>
        </w:numPr>
        <w:spacing w:after="200" w:line="276" w:lineRule="auto"/>
        <w:rPr>
          <w:rFonts w:ascii="Calibri" w:hAnsi="Calibri"/>
          <w:sz w:val="22"/>
          <w:szCs w:val="22"/>
        </w:rPr>
      </w:pPr>
      <w:r w:rsidRPr="00D55E08">
        <w:rPr>
          <w:rFonts w:ascii="Calibri" w:hAnsi="Calibri"/>
          <w:sz w:val="22"/>
          <w:szCs w:val="22"/>
        </w:rPr>
        <w:t>Podpora výměn učitelů</w:t>
      </w:r>
    </w:p>
    <w:p w:rsidR="00D12A3B" w:rsidRPr="00D55E08" w:rsidRDefault="00D12A3B" w:rsidP="00D12A3B">
      <w:pPr>
        <w:pStyle w:val="Odstavecseseznamem"/>
        <w:numPr>
          <w:ilvl w:val="0"/>
          <w:numId w:val="18"/>
        </w:numPr>
        <w:spacing w:after="200" w:line="276" w:lineRule="auto"/>
        <w:rPr>
          <w:rFonts w:ascii="Calibri" w:hAnsi="Calibri"/>
          <w:sz w:val="22"/>
          <w:szCs w:val="22"/>
        </w:rPr>
      </w:pPr>
      <w:r w:rsidRPr="00D55E08">
        <w:rPr>
          <w:rFonts w:ascii="Calibri" w:hAnsi="Calibri"/>
          <w:sz w:val="22"/>
          <w:szCs w:val="22"/>
        </w:rPr>
        <w:t>Mentoring a cauching</w:t>
      </w:r>
    </w:p>
    <w:p w:rsidR="00D12A3B" w:rsidRPr="00D55E08" w:rsidRDefault="00D12A3B" w:rsidP="00D12A3B">
      <w:pPr>
        <w:pStyle w:val="Odstavecseseznamem"/>
        <w:numPr>
          <w:ilvl w:val="0"/>
          <w:numId w:val="18"/>
        </w:numPr>
        <w:spacing w:after="200" w:line="276" w:lineRule="auto"/>
        <w:rPr>
          <w:rFonts w:ascii="Calibri" w:hAnsi="Calibri"/>
          <w:sz w:val="22"/>
          <w:szCs w:val="22"/>
        </w:rPr>
      </w:pPr>
      <w:r w:rsidRPr="00D55E08">
        <w:rPr>
          <w:rFonts w:ascii="Calibri" w:hAnsi="Calibri"/>
          <w:sz w:val="22"/>
          <w:szCs w:val="22"/>
        </w:rPr>
        <w:t xml:space="preserve">Tandemová výuka </w:t>
      </w:r>
    </w:p>
    <w:p w:rsidR="00D12A3B" w:rsidRPr="00D55E08" w:rsidRDefault="00D12A3B" w:rsidP="00D12A3B">
      <w:pPr>
        <w:pStyle w:val="Odstavecseseznamem"/>
        <w:rPr>
          <w:rFonts w:ascii="Calibri" w:hAnsi="Calibri"/>
          <w:sz w:val="22"/>
          <w:szCs w:val="22"/>
        </w:rPr>
      </w:pPr>
    </w:p>
    <w:p w:rsidR="00D12A3B" w:rsidRPr="00D55E08" w:rsidRDefault="00D12A3B" w:rsidP="00D12A3B">
      <w:pPr>
        <w:pStyle w:val="Odstavecseseznamem"/>
        <w:rPr>
          <w:rFonts w:ascii="Calibri" w:hAnsi="Calibri"/>
          <w:sz w:val="22"/>
          <w:szCs w:val="22"/>
        </w:rPr>
      </w:pPr>
    </w:p>
    <w:p w:rsidR="00D12A3B" w:rsidRPr="00D55E08" w:rsidRDefault="00D12A3B" w:rsidP="00D12A3B">
      <w:pPr>
        <w:rPr>
          <w:rFonts w:ascii="Calibri" w:hAnsi="Calibri"/>
          <w:sz w:val="22"/>
          <w:szCs w:val="22"/>
        </w:rPr>
      </w:pPr>
      <w:r w:rsidRPr="00D55E08">
        <w:rPr>
          <w:rFonts w:ascii="Calibri" w:hAnsi="Calibri"/>
          <w:sz w:val="22"/>
          <w:szCs w:val="22"/>
        </w:rPr>
        <w:t>Priorita č.5</w:t>
      </w:r>
    </w:p>
    <w:p w:rsidR="00D12A3B" w:rsidRPr="00D55E08" w:rsidRDefault="00D12A3B" w:rsidP="00D12A3B">
      <w:pPr>
        <w:pStyle w:val="Odstavecseseznamem"/>
        <w:numPr>
          <w:ilvl w:val="0"/>
          <w:numId w:val="17"/>
        </w:numPr>
        <w:spacing w:after="200" w:line="276" w:lineRule="auto"/>
        <w:rPr>
          <w:rFonts w:ascii="Calibri" w:hAnsi="Calibri"/>
          <w:sz w:val="22"/>
          <w:szCs w:val="22"/>
        </w:rPr>
      </w:pPr>
      <w:r w:rsidRPr="00D55E08">
        <w:rPr>
          <w:rFonts w:ascii="Calibri" w:hAnsi="Calibri"/>
          <w:sz w:val="22"/>
          <w:szCs w:val="22"/>
        </w:rPr>
        <w:t>Spolupráce škol a zřizovatele</w:t>
      </w:r>
    </w:p>
    <w:p w:rsidR="00D12A3B" w:rsidRPr="00D55E08" w:rsidRDefault="00D12A3B" w:rsidP="00D12A3B">
      <w:pPr>
        <w:pStyle w:val="Odstavecseseznamem"/>
        <w:numPr>
          <w:ilvl w:val="0"/>
          <w:numId w:val="17"/>
        </w:numPr>
        <w:spacing w:after="200" w:line="276" w:lineRule="auto"/>
        <w:rPr>
          <w:rFonts w:ascii="Calibri" w:hAnsi="Calibri"/>
          <w:sz w:val="22"/>
          <w:szCs w:val="22"/>
        </w:rPr>
      </w:pPr>
      <w:r w:rsidRPr="00D55E08">
        <w:rPr>
          <w:rFonts w:ascii="Calibri" w:hAnsi="Calibri"/>
          <w:sz w:val="22"/>
          <w:szCs w:val="22"/>
        </w:rPr>
        <w:t>Spolupráce mezi školami</w:t>
      </w:r>
    </w:p>
    <w:p w:rsidR="00D12A3B" w:rsidRPr="00D55E08" w:rsidRDefault="00D12A3B" w:rsidP="00D12A3B">
      <w:pPr>
        <w:pStyle w:val="Odstavecseseznamem"/>
        <w:numPr>
          <w:ilvl w:val="0"/>
          <w:numId w:val="17"/>
        </w:numPr>
        <w:spacing w:after="200" w:line="276" w:lineRule="auto"/>
        <w:rPr>
          <w:rFonts w:ascii="Calibri" w:hAnsi="Calibri"/>
          <w:sz w:val="22"/>
          <w:szCs w:val="22"/>
        </w:rPr>
      </w:pPr>
      <w:r w:rsidRPr="00D55E08">
        <w:rPr>
          <w:rFonts w:ascii="Calibri" w:hAnsi="Calibri"/>
          <w:sz w:val="22"/>
          <w:szCs w:val="22"/>
        </w:rPr>
        <w:t>Spolupráce mezi školami a fakultami</w:t>
      </w:r>
    </w:p>
    <w:p w:rsidR="00D12A3B" w:rsidRPr="00D55E08" w:rsidRDefault="00D12A3B" w:rsidP="00D12A3B">
      <w:pPr>
        <w:pStyle w:val="Odstavecseseznamem"/>
        <w:numPr>
          <w:ilvl w:val="0"/>
          <w:numId w:val="17"/>
        </w:numPr>
        <w:spacing w:after="200" w:line="276" w:lineRule="auto"/>
        <w:rPr>
          <w:rFonts w:ascii="Calibri" w:hAnsi="Calibri"/>
          <w:sz w:val="22"/>
          <w:szCs w:val="22"/>
        </w:rPr>
      </w:pPr>
      <w:r w:rsidRPr="00D55E08">
        <w:rPr>
          <w:rFonts w:ascii="Calibri" w:hAnsi="Calibri"/>
          <w:sz w:val="22"/>
          <w:szCs w:val="22"/>
        </w:rPr>
        <w:t>Výměna odborníků (specialistů, mentorů, školních psychologů, speciálních pedagogů)</w:t>
      </w:r>
    </w:p>
    <w:p w:rsidR="00D12A3B" w:rsidRPr="00D55E08" w:rsidRDefault="00D12A3B" w:rsidP="00D12A3B">
      <w:pPr>
        <w:pStyle w:val="Odstavecseseznamem"/>
        <w:numPr>
          <w:ilvl w:val="0"/>
          <w:numId w:val="17"/>
        </w:numPr>
        <w:spacing w:after="200" w:line="276" w:lineRule="auto"/>
        <w:rPr>
          <w:rFonts w:ascii="Calibri" w:hAnsi="Calibri"/>
          <w:sz w:val="22"/>
          <w:szCs w:val="22"/>
        </w:rPr>
      </w:pPr>
      <w:r w:rsidRPr="00D55E08">
        <w:rPr>
          <w:rFonts w:ascii="Calibri" w:hAnsi="Calibri"/>
          <w:sz w:val="22"/>
          <w:szCs w:val="22"/>
        </w:rPr>
        <w:t>Mezipředmětové komise, metodické kroužky</w:t>
      </w:r>
    </w:p>
    <w:p w:rsidR="00D12A3B" w:rsidRPr="00D55E08" w:rsidRDefault="00D12A3B" w:rsidP="00D12A3B">
      <w:pPr>
        <w:pStyle w:val="Odstavecseseznamem"/>
        <w:numPr>
          <w:ilvl w:val="0"/>
          <w:numId w:val="17"/>
        </w:numPr>
        <w:spacing w:after="200" w:line="276" w:lineRule="auto"/>
        <w:rPr>
          <w:rFonts w:ascii="Calibri" w:hAnsi="Calibri"/>
          <w:sz w:val="22"/>
          <w:szCs w:val="22"/>
        </w:rPr>
      </w:pPr>
      <w:r w:rsidRPr="00D55E08">
        <w:rPr>
          <w:rFonts w:ascii="Calibri" w:hAnsi="Calibri"/>
          <w:sz w:val="22"/>
          <w:szCs w:val="22"/>
        </w:rPr>
        <w:t>Partnerství školy a firmy/soukromého subjektu – zapojení do výuky</w:t>
      </w:r>
    </w:p>
    <w:p w:rsidR="00D12A3B" w:rsidRPr="00D55E08" w:rsidRDefault="00D12A3B" w:rsidP="00F55E34">
      <w:pPr>
        <w:pStyle w:val="Default"/>
        <w:jc w:val="both"/>
        <w:rPr>
          <w:rFonts w:ascii="Calibri" w:hAnsi="Calibri"/>
          <w:sz w:val="22"/>
          <w:szCs w:val="22"/>
        </w:rPr>
      </w:pPr>
    </w:p>
    <w:p w:rsidR="00D12A3B" w:rsidRPr="00D12A3B" w:rsidRDefault="00D12A3B" w:rsidP="00D12A3B">
      <w:pPr>
        <w:pStyle w:val="Default"/>
        <w:jc w:val="both"/>
        <w:rPr>
          <w:rFonts w:ascii="Calibri" w:hAnsi="Calibri"/>
          <w:b/>
          <w:sz w:val="22"/>
          <w:szCs w:val="22"/>
        </w:rPr>
      </w:pPr>
      <w:r>
        <w:rPr>
          <w:rFonts w:ascii="Calibri" w:hAnsi="Calibri"/>
          <w:b/>
          <w:sz w:val="22"/>
          <w:szCs w:val="22"/>
        </w:rPr>
        <w:t>10</w:t>
      </w:r>
      <w:r w:rsidRPr="00D12A3B">
        <w:rPr>
          <w:rFonts w:ascii="Calibri" w:hAnsi="Calibri"/>
          <w:b/>
          <w:sz w:val="22"/>
          <w:szCs w:val="22"/>
        </w:rPr>
        <w:t>. D</w:t>
      </w:r>
      <w:r>
        <w:rPr>
          <w:rFonts w:ascii="Calibri" w:hAnsi="Calibri"/>
          <w:b/>
          <w:sz w:val="22"/>
          <w:szCs w:val="22"/>
        </w:rPr>
        <w:t>otazníky pro rodiče a pedagogy Z</w:t>
      </w:r>
      <w:r w:rsidRPr="00D12A3B">
        <w:rPr>
          <w:rFonts w:ascii="Calibri" w:hAnsi="Calibri"/>
          <w:b/>
          <w:sz w:val="22"/>
          <w:szCs w:val="22"/>
        </w:rPr>
        <w:t>Š</w:t>
      </w:r>
    </w:p>
    <w:p w:rsidR="00D12A3B" w:rsidRPr="00D12A3B" w:rsidRDefault="00D12A3B" w:rsidP="00D12A3B">
      <w:pPr>
        <w:pStyle w:val="Default"/>
        <w:jc w:val="both"/>
        <w:rPr>
          <w:rFonts w:ascii="Calibri" w:hAnsi="Calibri"/>
          <w:sz w:val="22"/>
          <w:szCs w:val="22"/>
        </w:rPr>
      </w:pPr>
      <w:r w:rsidRPr="00D12A3B">
        <w:rPr>
          <w:rFonts w:ascii="Calibri" w:hAnsi="Calibri"/>
          <w:sz w:val="22"/>
          <w:szCs w:val="22"/>
        </w:rPr>
        <w:t>Vít Holub představil dotazníky na zájmové a neformální vz</w:t>
      </w:r>
      <w:r>
        <w:rPr>
          <w:rFonts w:ascii="Calibri" w:hAnsi="Calibri"/>
          <w:sz w:val="22"/>
          <w:szCs w:val="22"/>
        </w:rPr>
        <w:t>dělávání pro žáky, rodiče a pedagogy Z</w:t>
      </w:r>
      <w:r w:rsidRPr="00D12A3B">
        <w:rPr>
          <w:rFonts w:ascii="Calibri" w:hAnsi="Calibri"/>
          <w:sz w:val="22"/>
          <w:szCs w:val="22"/>
        </w:rPr>
        <w:t xml:space="preserve">Š. Vyzval přítomné k přečtení dotazníků, jejich zhodnocení a k následné debatě o možnostech propagace dotazníků. Z debaty vyplynulo, že nejširší pokrytí respondentů se podaří v případě použití on-line verze dotazníků.  </w:t>
      </w:r>
    </w:p>
    <w:p w:rsidR="00D12A3B" w:rsidRPr="00D12A3B" w:rsidRDefault="00D12A3B" w:rsidP="00D12A3B">
      <w:pPr>
        <w:pStyle w:val="Default"/>
        <w:jc w:val="both"/>
        <w:rPr>
          <w:rFonts w:ascii="Calibri" w:hAnsi="Calibri"/>
          <w:sz w:val="22"/>
          <w:szCs w:val="22"/>
        </w:rPr>
      </w:pPr>
    </w:p>
    <w:p w:rsidR="00D12A3B" w:rsidRPr="00D12A3B" w:rsidRDefault="00D12A3B" w:rsidP="00D12A3B">
      <w:pPr>
        <w:pStyle w:val="Default"/>
        <w:jc w:val="both"/>
        <w:rPr>
          <w:rFonts w:ascii="Calibri" w:hAnsi="Calibri"/>
          <w:sz w:val="22"/>
          <w:szCs w:val="22"/>
        </w:rPr>
      </w:pPr>
      <w:r>
        <w:rPr>
          <w:rFonts w:ascii="Calibri" w:hAnsi="Calibri"/>
          <w:sz w:val="22"/>
          <w:szCs w:val="22"/>
        </w:rPr>
        <w:t>Druhá část programu ukončena v 16:00.</w:t>
      </w:r>
    </w:p>
    <w:p w:rsidR="00B21F34" w:rsidRPr="00D55E08" w:rsidRDefault="00B21F34" w:rsidP="00834D71">
      <w:pPr>
        <w:pStyle w:val="Default"/>
        <w:jc w:val="both"/>
        <w:rPr>
          <w:rFonts w:ascii="Calibri" w:hAnsi="Calibri"/>
          <w:sz w:val="22"/>
          <w:szCs w:val="22"/>
        </w:rPr>
      </w:pPr>
    </w:p>
    <w:p w:rsidR="00B21F34" w:rsidRPr="00D55E08" w:rsidRDefault="00B21F34" w:rsidP="00834D71">
      <w:pPr>
        <w:pStyle w:val="Default"/>
        <w:jc w:val="both"/>
        <w:rPr>
          <w:rFonts w:ascii="Calibri" w:hAnsi="Calibri"/>
          <w:sz w:val="22"/>
          <w:szCs w:val="22"/>
        </w:rPr>
      </w:pPr>
    </w:p>
    <w:p w:rsidR="00ED04AD" w:rsidRPr="00D55E08" w:rsidRDefault="00ED04AD" w:rsidP="00834D71">
      <w:pPr>
        <w:pStyle w:val="Default"/>
        <w:jc w:val="both"/>
        <w:rPr>
          <w:rFonts w:ascii="Calibri" w:hAnsi="Calibri"/>
          <w:sz w:val="22"/>
          <w:szCs w:val="22"/>
        </w:rPr>
      </w:pPr>
    </w:p>
    <w:p w:rsidR="00D53F5A" w:rsidRPr="00D55E08" w:rsidRDefault="007B41C9" w:rsidP="00834D71">
      <w:pPr>
        <w:pStyle w:val="Default"/>
        <w:jc w:val="both"/>
        <w:rPr>
          <w:rFonts w:ascii="Calibri" w:hAnsi="Calibri"/>
          <w:sz w:val="22"/>
          <w:szCs w:val="22"/>
        </w:rPr>
      </w:pPr>
      <w:r w:rsidRPr="00D55E08">
        <w:rPr>
          <w:rFonts w:ascii="Calibri" w:hAnsi="Calibri"/>
          <w:sz w:val="22"/>
          <w:szCs w:val="22"/>
        </w:rPr>
        <w:t>Zápis zpracovala</w:t>
      </w:r>
      <w:r w:rsidR="00200231" w:rsidRPr="00D55E08">
        <w:rPr>
          <w:rFonts w:ascii="Calibri" w:hAnsi="Calibri"/>
          <w:sz w:val="22"/>
          <w:szCs w:val="22"/>
        </w:rPr>
        <w:t>:</w:t>
      </w:r>
      <w:r w:rsidRPr="00D55E08">
        <w:rPr>
          <w:rFonts w:ascii="Calibri" w:hAnsi="Calibri"/>
          <w:sz w:val="22"/>
          <w:szCs w:val="22"/>
        </w:rPr>
        <w:t xml:space="preserve"> </w:t>
      </w:r>
    </w:p>
    <w:p w:rsidR="00D53F5A" w:rsidRPr="00D55E08" w:rsidRDefault="00D53F5A" w:rsidP="00834D71">
      <w:pPr>
        <w:pStyle w:val="Default"/>
        <w:jc w:val="both"/>
        <w:rPr>
          <w:rFonts w:ascii="Calibri" w:hAnsi="Calibri"/>
          <w:sz w:val="22"/>
          <w:szCs w:val="22"/>
        </w:rPr>
      </w:pPr>
    </w:p>
    <w:p w:rsidR="00D53F5A" w:rsidRPr="00D55E08" w:rsidRDefault="00D53F5A" w:rsidP="00834D71">
      <w:pPr>
        <w:pStyle w:val="Default"/>
        <w:jc w:val="both"/>
        <w:rPr>
          <w:rFonts w:ascii="Calibri" w:hAnsi="Calibri"/>
          <w:sz w:val="22"/>
          <w:szCs w:val="22"/>
        </w:rPr>
      </w:pPr>
    </w:p>
    <w:p w:rsidR="00D53F5A" w:rsidRPr="00D55E08" w:rsidRDefault="00D53F5A" w:rsidP="00834D71">
      <w:pPr>
        <w:pStyle w:val="Default"/>
        <w:jc w:val="both"/>
        <w:rPr>
          <w:rFonts w:ascii="Calibri" w:hAnsi="Calibri"/>
          <w:sz w:val="22"/>
          <w:szCs w:val="22"/>
        </w:rPr>
      </w:pPr>
      <w:r w:rsidRPr="00D55E08">
        <w:rPr>
          <w:rFonts w:ascii="Calibri" w:hAnsi="Calibri"/>
          <w:sz w:val="22"/>
          <w:szCs w:val="22"/>
        </w:rPr>
        <w:t>..............................................................</w:t>
      </w:r>
      <w:r w:rsidR="00BA65C3" w:rsidRPr="00D55E08">
        <w:rPr>
          <w:rFonts w:ascii="Calibri" w:hAnsi="Calibri"/>
          <w:sz w:val="22"/>
          <w:szCs w:val="22"/>
        </w:rPr>
        <w:t>..............</w:t>
      </w:r>
      <w:r w:rsidRPr="00D55E08">
        <w:rPr>
          <w:rFonts w:ascii="Calibri" w:hAnsi="Calibri"/>
          <w:sz w:val="22"/>
          <w:szCs w:val="22"/>
        </w:rPr>
        <w:tab/>
      </w:r>
      <w:r w:rsidRPr="00D55E08">
        <w:rPr>
          <w:rFonts w:ascii="Calibri" w:hAnsi="Calibri"/>
          <w:sz w:val="22"/>
          <w:szCs w:val="22"/>
        </w:rPr>
        <w:tab/>
      </w:r>
    </w:p>
    <w:p w:rsidR="00B21F34" w:rsidRPr="00D55E08" w:rsidRDefault="00BA65C3" w:rsidP="00834D71">
      <w:pPr>
        <w:pStyle w:val="Default"/>
        <w:jc w:val="both"/>
        <w:rPr>
          <w:rFonts w:ascii="Calibri" w:hAnsi="Calibri"/>
          <w:sz w:val="22"/>
          <w:szCs w:val="22"/>
        </w:rPr>
      </w:pPr>
      <w:r w:rsidRPr="00D55E08">
        <w:rPr>
          <w:rFonts w:ascii="Calibri" w:hAnsi="Calibri"/>
          <w:sz w:val="22"/>
          <w:szCs w:val="22"/>
        </w:rPr>
        <w:t xml:space="preserve">Bc. </w:t>
      </w:r>
      <w:r w:rsidR="00CB15E1" w:rsidRPr="00D55E08">
        <w:rPr>
          <w:rFonts w:ascii="Calibri" w:hAnsi="Calibri"/>
          <w:sz w:val="22"/>
          <w:szCs w:val="22"/>
        </w:rPr>
        <w:t>Lenka Fantová, Dis.</w:t>
      </w:r>
      <w:r w:rsidR="004F1036" w:rsidRPr="00D55E08">
        <w:rPr>
          <w:rFonts w:ascii="Calibri" w:hAnsi="Calibri"/>
          <w:sz w:val="22"/>
          <w:szCs w:val="22"/>
        </w:rPr>
        <w:t>, MAS Lípa pro venkov, z.s.</w:t>
      </w:r>
    </w:p>
    <w:p w:rsidR="00B21F34" w:rsidRPr="00D55E08" w:rsidRDefault="00B21F34" w:rsidP="00834D71">
      <w:pPr>
        <w:pStyle w:val="Default"/>
        <w:jc w:val="both"/>
        <w:rPr>
          <w:rFonts w:ascii="Calibri" w:hAnsi="Calibri"/>
          <w:sz w:val="22"/>
          <w:szCs w:val="22"/>
        </w:rPr>
      </w:pPr>
      <w:r w:rsidRPr="00D55E08">
        <w:rPr>
          <w:rFonts w:ascii="Calibri" w:hAnsi="Calibri"/>
          <w:sz w:val="22"/>
          <w:szCs w:val="22"/>
        </w:rPr>
        <w:t xml:space="preserve"> </w:t>
      </w:r>
    </w:p>
    <w:p w:rsidR="00D53F5A" w:rsidRPr="00D55E08" w:rsidRDefault="00200231" w:rsidP="00834D71">
      <w:pPr>
        <w:pStyle w:val="Default"/>
        <w:jc w:val="both"/>
        <w:rPr>
          <w:rFonts w:ascii="Calibri" w:hAnsi="Calibri"/>
          <w:sz w:val="22"/>
          <w:szCs w:val="22"/>
        </w:rPr>
      </w:pPr>
      <w:r w:rsidRPr="00D55E08">
        <w:rPr>
          <w:rFonts w:ascii="Calibri" w:hAnsi="Calibri"/>
          <w:sz w:val="22"/>
          <w:szCs w:val="22"/>
        </w:rPr>
        <w:t xml:space="preserve">Elektronicky ověřila: </w:t>
      </w:r>
    </w:p>
    <w:p w:rsidR="00D53F5A" w:rsidRPr="00D55E08" w:rsidRDefault="00D53F5A" w:rsidP="00834D71">
      <w:pPr>
        <w:pStyle w:val="Default"/>
        <w:jc w:val="both"/>
        <w:rPr>
          <w:rFonts w:ascii="Calibri" w:hAnsi="Calibri"/>
          <w:sz w:val="22"/>
          <w:szCs w:val="22"/>
        </w:rPr>
      </w:pPr>
    </w:p>
    <w:p w:rsidR="00D53F5A" w:rsidRPr="00D55E08" w:rsidRDefault="00D53F5A" w:rsidP="00834D71">
      <w:pPr>
        <w:pStyle w:val="Default"/>
        <w:jc w:val="both"/>
        <w:rPr>
          <w:rFonts w:ascii="Calibri" w:hAnsi="Calibri"/>
          <w:sz w:val="22"/>
          <w:szCs w:val="22"/>
        </w:rPr>
      </w:pPr>
    </w:p>
    <w:p w:rsidR="00D53F5A" w:rsidRPr="00D55E08" w:rsidRDefault="00D53F5A" w:rsidP="00834D71">
      <w:pPr>
        <w:pStyle w:val="Default"/>
        <w:jc w:val="both"/>
        <w:rPr>
          <w:rFonts w:ascii="Calibri" w:hAnsi="Calibri"/>
          <w:sz w:val="22"/>
          <w:szCs w:val="22"/>
        </w:rPr>
      </w:pPr>
      <w:r w:rsidRPr="00D55E08">
        <w:rPr>
          <w:rFonts w:ascii="Calibri" w:hAnsi="Calibri"/>
          <w:sz w:val="22"/>
          <w:szCs w:val="22"/>
        </w:rPr>
        <w:t>...............................................................</w:t>
      </w:r>
      <w:r w:rsidR="00BA65C3" w:rsidRPr="00D55E08">
        <w:rPr>
          <w:rFonts w:ascii="Calibri" w:hAnsi="Calibri"/>
          <w:sz w:val="22"/>
          <w:szCs w:val="22"/>
        </w:rPr>
        <w:t>.............</w:t>
      </w:r>
    </w:p>
    <w:p w:rsidR="00CB15E1" w:rsidRPr="00CB15E1" w:rsidRDefault="00CB15E1" w:rsidP="00CB15E1">
      <w:pPr>
        <w:pStyle w:val="Default"/>
        <w:jc w:val="both"/>
        <w:rPr>
          <w:rFonts w:ascii="Calibri" w:hAnsi="Calibri"/>
          <w:sz w:val="22"/>
          <w:szCs w:val="22"/>
        </w:rPr>
      </w:pPr>
      <w:r w:rsidRPr="00CB15E1">
        <w:rPr>
          <w:rFonts w:ascii="Calibri" w:hAnsi="Calibri"/>
          <w:sz w:val="22"/>
          <w:szCs w:val="22"/>
        </w:rPr>
        <w:t>Mgr. Bc. Silvia Doušová, MAS Lípa pro venkov, z.s.</w:t>
      </w:r>
    </w:p>
    <w:p w:rsidR="00200231" w:rsidRPr="00D55E08" w:rsidRDefault="00200231" w:rsidP="00834D71">
      <w:pPr>
        <w:pStyle w:val="Default"/>
        <w:jc w:val="both"/>
        <w:rPr>
          <w:rFonts w:ascii="Calibri" w:hAnsi="Calibri"/>
          <w:sz w:val="22"/>
          <w:szCs w:val="22"/>
        </w:rPr>
      </w:pPr>
    </w:p>
    <w:p w:rsidR="00200231" w:rsidRPr="00D55E08" w:rsidRDefault="00200231" w:rsidP="00834D71">
      <w:pPr>
        <w:pStyle w:val="Default"/>
        <w:jc w:val="both"/>
        <w:rPr>
          <w:rFonts w:ascii="Calibri" w:hAnsi="Calibri"/>
          <w:sz w:val="22"/>
          <w:szCs w:val="22"/>
        </w:rPr>
      </w:pPr>
    </w:p>
    <w:p w:rsidR="003A1689" w:rsidRPr="00D55E08" w:rsidRDefault="00B21F34" w:rsidP="00834D71">
      <w:pPr>
        <w:jc w:val="both"/>
        <w:rPr>
          <w:rFonts w:ascii="Calibri" w:hAnsi="Calibri"/>
          <w:sz w:val="22"/>
          <w:szCs w:val="22"/>
        </w:rPr>
      </w:pPr>
      <w:r w:rsidRPr="00D55E08">
        <w:rPr>
          <w:rFonts w:ascii="Calibri" w:hAnsi="Calibri"/>
          <w:sz w:val="22"/>
          <w:szCs w:val="22"/>
        </w:rPr>
        <w:t xml:space="preserve"> </w:t>
      </w:r>
      <w:bookmarkStart w:id="0" w:name="_GoBack"/>
      <w:bookmarkEnd w:id="0"/>
    </w:p>
    <w:sectPr w:rsidR="003A1689" w:rsidRPr="00D55E08" w:rsidSect="00233613">
      <w:footerReference w:type="default" r:id="rId10"/>
      <w:pgSz w:w="11906" w:h="16838"/>
      <w:pgMar w:top="541" w:right="1417" w:bottom="993" w:left="1417"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08" w:rsidRDefault="00D55E08">
      <w:r>
        <w:separator/>
      </w:r>
    </w:p>
  </w:endnote>
  <w:endnote w:type="continuationSeparator" w:id="0">
    <w:p w:rsidR="00D55E08" w:rsidRDefault="00D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13" w:rsidRDefault="00233613">
    <w:pPr>
      <w:pStyle w:val="Zpat"/>
      <w:jc w:val="center"/>
    </w:pPr>
    <w:r>
      <w:fldChar w:fldCharType="begin"/>
    </w:r>
    <w:r>
      <w:instrText xml:space="preserve"> PAGE   \* MERGEFORMAT </w:instrText>
    </w:r>
    <w:r>
      <w:fldChar w:fldCharType="separate"/>
    </w:r>
    <w:r w:rsidR="00B52F66">
      <w:rPr>
        <w:noProof/>
      </w:rPr>
      <w:t>1</w:t>
    </w:r>
    <w:r>
      <w:fldChar w:fldCharType="end"/>
    </w:r>
  </w:p>
  <w:p w:rsidR="00233613" w:rsidRDefault="00B21F34" w:rsidP="00233613">
    <w:pPr>
      <w:pStyle w:val="Zpat"/>
      <w:jc w:val="right"/>
    </w:pPr>
    <w:r w:rsidRPr="00E074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7" type="#_x0000_t75" style="width:119.2pt;height:46.6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08" w:rsidRDefault="00D55E08">
      <w:r>
        <w:separator/>
      </w:r>
    </w:p>
  </w:footnote>
  <w:footnote w:type="continuationSeparator" w:id="0">
    <w:p w:rsidR="00D55E08" w:rsidRDefault="00D55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698"/>
    <w:multiLevelType w:val="hybridMultilevel"/>
    <w:tmpl w:val="88824C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65393B"/>
    <w:multiLevelType w:val="hybridMultilevel"/>
    <w:tmpl w:val="76981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AD39BA"/>
    <w:multiLevelType w:val="hybridMultilevel"/>
    <w:tmpl w:val="A4E6A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6854E0"/>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4">
    <w:nsid w:val="2EAA60D0"/>
    <w:multiLevelType w:val="hybridMultilevel"/>
    <w:tmpl w:val="ADD8E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9FF1B77"/>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6">
    <w:nsid w:val="3BF15285"/>
    <w:multiLevelType w:val="hybridMultilevel"/>
    <w:tmpl w:val="FE5EE900"/>
    <w:lvl w:ilvl="0" w:tplc="64F20C2C">
      <w:start w:val="1"/>
      <w:numFmt w:val="bullet"/>
      <w:lvlText w:val="•"/>
      <w:lvlJc w:val="left"/>
      <w:pPr>
        <w:tabs>
          <w:tab w:val="num" w:pos="720"/>
        </w:tabs>
        <w:ind w:left="720" w:hanging="360"/>
      </w:pPr>
      <w:rPr>
        <w:rFonts w:ascii="Arial" w:hAnsi="Arial" w:hint="default"/>
      </w:rPr>
    </w:lvl>
    <w:lvl w:ilvl="1" w:tplc="7712529C" w:tentative="1">
      <w:start w:val="1"/>
      <w:numFmt w:val="bullet"/>
      <w:lvlText w:val="•"/>
      <w:lvlJc w:val="left"/>
      <w:pPr>
        <w:tabs>
          <w:tab w:val="num" w:pos="1440"/>
        </w:tabs>
        <w:ind w:left="1440" w:hanging="360"/>
      </w:pPr>
      <w:rPr>
        <w:rFonts w:ascii="Arial" w:hAnsi="Arial" w:hint="default"/>
      </w:rPr>
    </w:lvl>
    <w:lvl w:ilvl="2" w:tplc="AB72A3FC" w:tentative="1">
      <w:start w:val="1"/>
      <w:numFmt w:val="bullet"/>
      <w:lvlText w:val="•"/>
      <w:lvlJc w:val="left"/>
      <w:pPr>
        <w:tabs>
          <w:tab w:val="num" w:pos="2160"/>
        </w:tabs>
        <w:ind w:left="2160" w:hanging="360"/>
      </w:pPr>
      <w:rPr>
        <w:rFonts w:ascii="Arial" w:hAnsi="Arial" w:hint="default"/>
      </w:rPr>
    </w:lvl>
    <w:lvl w:ilvl="3" w:tplc="9AA6597A" w:tentative="1">
      <w:start w:val="1"/>
      <w:numFmt w:val="bullet"/>
      <w:lvlText w:val="•"/>
      <w:lvlJc w:val="left"/>
      <w:pPr>
        <w:tabs>
          <w:tab w:val="num" w:pos="2880"/>
        </w:tabs>
        <w:ind w:left="2880" w:hanging="360"/>
      </w:pPr>
      <w:rPr>
        <w:rFonts w:ascii="Arial" w:hAnsi="Arial" w:hint="default"/>
      </w:rPr>
    </w:lvl>
    <w:lvl w:ilvl="4" w:tplc="EF02BC88" w:tentative="1">
      <w:start w:val="1"/>
      <w:numFmt w:val="bullet"/>
      <w:lvlText w:val="•"/>
      <w:lvlJc w:val="left"/>
      <w:pPr>
        <w:tabs>
          <w:tab w:val="num" w:pos="3600"/>
        </w:tabs>
        <w:ind w:left="3600" w:hanging="360"/>
      </w:pPr>
      <w:rPr>
        <w:rFonts w:ascii="Arial" w:hAnsi="Arial" w:hint="default"/>
      </w:rPr>
    </w:lvl>
    <w:lvl w:ilvl="5" w:tplc="51D2640C" w:tentative="1">
      <w:start w:val="1"/>
      <w:numFmt w:val="bullet"/>
      <w:lvlText w:val="•"/>
      <w:lvlJc w:val="left"/>
      <w:pPr>
        <w:tabs>
          <w:tab w:val="num" w:pos="4320"/>
        </w:tabs>
        <w:ind w:left="4320" w:hanging="360"/>
      </w:pPr>
      <w:rPr>
        <w:rFonts w:ascii="Arial" w:hAnsi="Arial" w:hint="default"/>
      </w:rPr>
    </w:lvl>
    <w:lvl w:ilvl="6" w:tplc="B090F074" w:tentative="1">
      <w:start w:val="1"/>
      <w:numFmt w:val="bullet"/>
      <w:lvlText w:val="•"/>
      <w:lvlJc w:val="left"/>
      <w:pPr>
        <w:tabs>
          <w:tab w:val="num" w:pos="5040"/>
        </w:tabs>
        <w:ind w:left="5040" w:hanging="360"/>
      </w:pPr>
      <w:rPr>
        <w:rFonts w:ascii="Arial" w:hAnsi="Arial" w:hint="default"/>
      </w:rPr>
    </w:lvl>
    <w:lvl w:ilvl="7" w:tplc="3ACAD678" w:tentative="1">
      <w:start w:val="1"/>
      <w:numFmt w:val="bullet"/>
      <w:lvlText w:val="•"/>
      <w:lvlJc w:val="left"/>
      <w:pPr>
        <w:tabs>
          <w:tab w:val="num" w:pos="5760"/>
        </w:tabs>
        <w:ind w:left="5760" w:hanging="360"/>
      </w:pPr>
      <w:rPr>
        <w:rFonts w:ascii="Arial" w:hAnsi="Arial" w:hint="default"/>
      </w:rPr>
    </w:lvl>
    <w:lvl w:ilvl="8" w:tplc="4A10AA8A" w:tentative="1">
      <w:start w:val="1"/>
      <w:numFmt w:val="bullet"/>
      <w:lvlText w:val="•"/>
      <w:lvlJc w:val="left"/>
      <w:pPr>
        <w:tabs>
          <w:tab w:val="num" w:pos="6480"/>
        </w:tabs>
        <w:ind w:left="6480" w:hanging="360"/>
      </w:pPr>
      <w:rPr>
        <w:rFonts w:ascii="Arial" w:hAnsi="Arial" w:hint="default"/>
      </w:rPr>
    </w:lvl>
  </w:abstractNum>
  <w:abstractNum w:abstractNumId="7">
    <w:nsid w:val="4E0E4457"/>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8">
    <w:nsid w:val="547B3C56"/>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9">
    <w:nsid w:val="5E5F2DA1"/>
    <w:multiLevelType w:val="hybridMultilevel"/>
    <w:tmpl w:val="7804B18E"/>
    <w:lvl w:ilvl="0" w:tplc="46B272F2">
      <w:start w:val="1"/>
      <w:numFmt w:val="bullet"/>
      <w:lvlText w:val="•"/>
      <w:lvlJc w:val="left"/>
      <w:pPr>
        <w:tabs>
          <w:tab w:val="num" w:pos="720"/>
        </w:tabs>
        <w:ind w:left="720" w:hanging="360"/>
      </w:pPr>
      <w:rPr>
        <w:rFonts w:ascii="Arial" w:hAnsi="Arial" w:hint="default"/>
      </w:rPr>
    </w:lvl>
    <w:lvl w:ilvl="1" w:tplc="305EEF52" w:tentative="1">
      <w:start w:val="1"/>
      <w:numFmt w:val="bullet"/>
      <w:lvlText w:val="•"/>
      <w:lvlJc w:val="left"/>
      <w:pPr>
        <w:tabs>
          <w:tab w:val="num" w:pos="1440"/>
        </w:tabs>
        <w:ind w:left="1440" w:hanging="360"/>
      </w:pPr>
      <w:rPr>
        <w:rFonts w:ascii="Arial" w:hAnsi="Arial" w:hint="default"/>
      </w:rPr>
    </w:lvl>
    <w:lvl w:ilvl="2" w:tplc="9AC0340A" w:tentative="1">
      <w:start w:val="1"/>
      <w:numFmt w:val="bullet"/>
      <w:lvlText w:val="•"/>
      <w:lvlJc w:val="left"/>
      <w:pPr>
        <w:tabs>
          <w:tab w:val="num" w:pos="2160"/>
        </w:tabs>
        <w:ind w:left="2160" w:hanging="360"/>
      </w:pPr>
      <w:rPr>
        <w:rFonts w:ascii="Arial" w:hAnsi="Arial" w:hint="default"/>
      </w:rPr>
    </w:lvl>
    <w:lvl w:ilvl="3" w:tplc="CFBC0CC6" w:tentative="1">
      <w:start w:val="1"/>
      <w:numFmt w:val="bullet"/>
      <w:lvlText w:val="•"/>
      <w:lvlJc w:val="left"/>
      <w:pPr>
        <w:tabs>
          <w:tab w:val="num" w:pos="2880"/>
        </w:tabs>
        <w:ind w:left="2880" w:hanging="360"/>
      </w:pPr>
      <w:rPr>
        <w:rFonts w:ascii="Arial" w:hAnsi="Arial" w:hint="default"/>
      </w:rPr>
    </w:lvl>
    <w:lvl w:ilvl="4" w:tplc="88A815FC" w:tentative="1">
      <w:start w:val="1"/>
      <w:numFmt w:val="bullet"/>
      <w:lvlText w:val="•"/>
      <w:lvlJc w:val="left"/>
      <w:pPr>
        <w:tabs>
          <w:tab w:val="num" w:pos="3600"/>
        </w:tabs>
        <w:ind w:left="3600" w:hanging="360"/>
      </w:pPr>
      <w:rPr>
        <w:rFonts w:ascii="Arial" w:hAnsi="Arial" w:hint="default"/>
      </w:rPr>
    </w:lvl>
    <w:lvl w:ilvl="5" w:tplc="A212F72A" w:tentative="1">
      <w:start w:val="1"/>
      <w:numFmt w:val="bullet"/>
      <w:lvlText w:val="•"/>
      <w:lvlJc w:val="left"/>
      <w:pPr>
        <w:tabs>
          <w:tab w:val="num" w:pos="4320"/>
        </w:tabs>
        <w:ind w:left="4320" w:hanging="360"/>
      </w:pPr>
      <w:rPr>
        <w:rFonts w:ascii="Arial" w:hAnsi="Arial" w:hint="default"/>
      </w:rPr>
    </w:lvl>
    <w:lvl w:ilvl="6" w:tplc="A4BE9B34" w:tentative="1">
      <w:start w:val="1"/>
      <w:numFmt w:val="bullet"/>
      <w:lvlText w:val="•"/>
      <w:lvlJc w:val="left"/>
      <w:pPr>
        <w:tabs>
          <w:tab w:val="num" w:pos="5040"/>
        </w:tabs>
        <w:ind w:left="5040" w:hanging="360"/>
      </w:pPr>
      <w:rPr>
        <w:rFonts w:ascii="Arial" w:hAnsi="Arial" w:hint="default"/>
      </w:rPr>
    </w:lvl>
    <w:lvl w:ilvl="7" w:tplc="9B6644B4" w:tentative="1">
      <w:start w:val="1"/>
      <w:numFmt w:val="bullet"/>
      <w:lvlText w:val="•"/>
      <w:lvlJc w:val="left"/>
      <w:pPr>
        <w:tabs>
          <w:tab w:val="num" w:pos="5760"/>
        </w:tabs>
        <w:ind w:left="5760" w:hanging="360"/>
      </w:pPr>
      <w:rPr>
        <w:rFonts w:ascii="Arial" w:hAnsi="Arial" w:hint="default"/>
      </w:rPr>
    </w:lvl>
    <w:lvl w:ilvl="8" w:tplc="1E20FE0A" w:tentative="1">
      <w:start w:val="1"/>
      <w:numFmt w:val="bullet"/>
      <w:lvlText w:val="•"/>
      <w:lvlJc w:val="left"/>
      <w:pPr>
        <w:tabs>
          <w:tab w:val="num" w:pos="6480"/>
        </w:tabs>
        <w:ind w:left="6480" w:hanging="360"/>
      </w:pPr>
      <w:rPr>
        <w:rFonts w:ascii="Arial" w:hAnsi="Arial" w:hint="default"/>
      </w:rPr>
    </w:lvl>
  </w:abstractNum>
  <w:abstractNum w:abstractNumId="10">
    <w:nsid w:val="5F3B17BC"/>
    <w:multiLevelType w:val="hybridMultilevel"/>
    <w:tmpl w:val="776A9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FA32D9C"/>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12">
    <w:nsid w:val="674F039E"/>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13">
    <w:nsid w:val="6B376422"/>
    <w:multiLevelType w:val="hybridMultilevel"/>
    <w:tmpl w:val="8E2A81B4"/>
    <w:lvl w:ilvl="0" w:tplc="5CA6DD6A">
      <w:start w:val="1"/>
      <w:numFmt w:val="bullet"/>
      <w:lvlText w:val="•"/>
      <w:lvlJc w:val="left"/>
      <w:pPr>
        <w:tabs>
          <w:tab w:val="num" w:pos="720"/>
        </w:tabs>
        <w:ind w:left="720" w:hanging="360"/>
      </w:pPr>
      <w:rPr>
        <w:rFonts w:ascii="Arial" w:hAnsi="Arial" w:hint="default"/>
      </w:rPr>
    </w:lvl>
    <w:lvl w:ilvl="1" w:tplc="DCA070B2" w:tentative="1">
      <w:start w:val="1"/>
      <w:numFmt w:val="bullet"/>
      <w:lvlText w:val="•"/>
      <w:lvlJc w:val="left"/>
      <w:pPr>
        <w:tabs>
          <w:tab w:val="num" w:pos="1440"/>
        </w:tabs>
        <w:ind w:left="1440" w:hanging="360"/>
      </w:pPr>
      <w:rPr>
        <w:rFonts w:ascii="Arial" w:hAnsi="Arial" w:hint="default"/>
      </w:rPr>
    </w:lvl>
    <w:lvl w:ilvl="2" w:tplc="C7C0907C" w:tentative="1">
      <w:start w:val="1"/>
      <w:numFmt w:val="bullet"/>
      <w:lvlText w:val="•"/>
      <w:lvlJc w:val="left"/>
      <w:pPr>
        <w:tabs>
          <w:tab w:val="num" w:pos="2160"/>
        </w:tabs>
        <w:ind w:left="2160" w:hanging="360"/>
      </w:pPr>
      <w:rPr>
        <w:rFonts w:ascii="Arial" w:hAnsi="Arial" w:hint="default"/>
      </w:rPr>
    </w:lvl>
    <w:lvl w:ilvl="3" w:tplc="55285CC0" w:tentative="1">
      <w:start w:val="1"/>
      <w:numFmt w:val="bullet"/>
      <w:lvlText w:val="•"/>
      <w:lvlJc w:val="left"/>
      <w:pPr>
        <w:tabs>
          <w:tab w:val="num" w:pos="2880"/>
        </w:tabs>
        <w:ind w:left="2880" w:hanging="360"/>
      </w:pPr>
      <w:rPr>
        <w:rFonts w:ascii="Arial" w:hAnsi="Arial" w:hint="default"/>
      </w:rPr>
    </w:lvl>
    <w:lvl w:ilvl="4" w:tplc="A1363AE2" w:tentative="1">
      <w:start w:val="1"/>
      <w:numFmt w:val="bullet"/>
      <w:lvlText w:val="•"/>
      <w:lvlJc w:val="left"/>
      <w:pPr>
        <w:tabs>
          <w:tab w:val="num" w:pos="3600"/>
        </w:tabs>
        <w:ind w:left="3600" w:hanging="360"/>
      </w:pPr>
      <w:rPr>
        <w:rFonts w:ascii="Arial" w:hAnsi="Arial" w:hint="default"/>
      </w:rPr>
    </w:lvl>
    <w:lvl w:ilvl="5" w:tplc="6608ABBA" w:tentative="1">
      <w:start w:val="1"/>
      <w:numFmt w:val="bullet"/>
      <w:lvlText w:val="•"/>
      <w:lvlJc w:val="left"/>
      <w:pPr>
        <w:tabs>
          <w:tab w:val="num" w:pos="4320"/>
        </w:tabs>
        <w:ind w:left="4320" w:hanging="360"/>
      </w:pPr>
      <w:rPr>
        <w:rFonts w:ascii="Arial" w:hAnsi="Arial" w:hint="default"/>
      </w:rPr>
    </w:lvl>
    <w:lvl w:ilvl="6" w:tplc="71AC378E" w:tentative="1">
      <w:start w:val="1"/>
      <w:numFmt w:val="bullet"/>
      <w:lvlText w:val="•"/>
      <w:lvlJc w:val="left"/>
      <w:pPr>
        <w:tabs>
          <w:tab w:val="num" w:pos="5040"/>
        </w:tabs>
        <w:ind w:left="5040" w:hanging="360"/>
      </w:pPr>
      <w:rPr>
        <w:rFonts w:ascii="Arial" w:hAnsi="Arial" w:hint="default"/>
      </w:rPr>
    </w:lvl>
    <w:lvl w:ilvl="7" w:tplc="9F9A61E4" w:tentative="1">
      <w:start w:val="1"/>
      <w:numFmt w:val="bullet"/>
      <w:lvlText w:val="•"/>
      <w:lvlJc w:val="left"/>
      <w:pPr>
        <w:tabs>
          <w:tab w:val="num" w:pos="5760"/>
        </w:tabs>
        <w:ind w:left="5760" w:hanging="360"/>
      </w:pPr>
      <w:rPr>
        <w:rFonts w:ascii="Arial" w:hAnsi="Arial" w:hint="default"/>
      </w:rPr>
    </w:lvl>
    <w:lvl w:ilvl="8" w:tplc="D91CCAFE" w:tentative="1">
      <w:start w:val="1"/>
      <w:numFmt w:val="bullet"/>
      <w:lvlText w:val="•"/>
      <w:lvlJc w:val="left"/>
      <w:pPr>
        <w:tabs>
          <w:tab w:val="num" w:pos="6480"/>
        </w:tabs>
        <w:ind w:left="6480" w:hanging="360"/>
      </w:pPr>
      <w:rPr>
        <w:rFonts w:ascii="Arial" w:hAnsi="Arial" w:hint="default"/>
      </w:rPr>
    </w:lvl>
  </w:abstractNum>
  <w:abstractNum w:abstractNumId="14">
    <w:nsid w:val="6F1F3D7A"/>
    <w:multiLevelType w:val="hybridMultilevel"/>
    <w:tmpl w:val="9A8ECBBA"/>
    <w:lvl w:ilvl="0" w:tplc="4224E79A">
      <w:start w:val="1"/>
      <w:numFmt w:val="decimal"/>
      <w:lvlText w:val="%1."/>
      <w:lvlJc w:val="left"/>
      <w:pPr>
        <w:tabs>
          <w:tab w:val="num" w:pos="720"/>
        </w:tabs>
        <w:ind w:left="720" w:hanging="360"/>
      </w:pPr>
    </w:lvl>
    <w:lvl w:ilvl="1" w:tplc="8A600CE4" w:tentative="1">
      <w:start w:val="1"/>
      <w:numFmt w:val="decimal"/>
      <w:lvlText w:val="%2."/>
      <w:lvlJc w:val="left"/>
      <w:pPr>
        <w:tabs>
          <w:tab w:val="num" w:pos="1440"/>
        </w:tabs>
        <w:ind w:left="1440" w:hanging="360"/>
      </w:pPr>
    </w:lvl>
    <w:lvl w:ilvl="2" w:tplc="CC3CBFB6" w:tentative="1">
      <w:start w:val="1"/>
      <w:numFmt w:val="decimal"/>
      <w:lvlText w:val="%3."/>
      <w:lvlJc w:val="left"/>
      <w:pPr>
        <w:tabs>
          <w:tab w:val="num" w:pos="2160"/>
        </w:tabs>
        <w:ind w:left="2160" w:hanging="360"/>
      </w:pPr>
    </w:lvl>
    <w:lvl w:ilvl="3" w:tplc="654A565A" w:tentative="1">
      <w:start w:val="1"/>
      <w:numFmt w:val="decimal"/>
      <w:lvlText w:val="%4."/>
      <w:lvlJc w:val="left"/>
      <w:pPr>
        <w:tabs>
          <w:tab w:val="num" w:pos="2880"/>
        </w:tabs>
        <w:ind w:left="2880" w:hanging="360"/>
      </w:pPr>
    </w:lvl>
    <w:lvl w:ilvl="4" w:tplc="12E2E068" w:tentative="1">
      <w:start w:val="1"/>
      <w:numFmt w:val="decimal"/>
      <w:lvlText w:val="%5."/>
      <w:lvlJc w:val="left"/>
      <w:pPr>
        <w:tabs>
          <w:tab w:val="num" w:pos="3600"/>
        </w:tabs>
        <w:ind w:left="3600" w:hanging="360"/>
      </w:pPr>
    </w:lvl>
    <w:lvl w:ilvl="5" w:tplc="7722EFEA" w:tentative="1">
      <w:start w:val="1"/>
      <w:numFmt w:val="decimal"/>
      <w:lvlText w:val="%6."/>
      <w:lvlJc w:val="left"/>
      <w:pPr>
        <w:tabs>
          <w:tab w:val="num" w:pos="4320"/>
        </w:tabs>
        <w:ind w:left="4320" w:hanging="360"/>
      </w:pPr>
    </w:lvl>
    <w:lvl w:ilvl="6" w:tplc="986C045A" w:tentative="1">
      <w:start w:val="1"/>
      <w:numFmt w:val="decimal"/>
      <w:lvlText w:val="%7."/>
      <w:lvlJc w:val="left"/>
      <w:pPr>
        <w:tabs>
          <w:tab w:val="num" w:pos="5040"/>
        </w:tabs>
        <w:ind w:left="5040" w:hanging="360"/>
      </w:pPr>
    </w:lvl>
    <w:lvl w:ilvl="7" w:tplc="29006EA4" w:tentative="1">
      <w:start w:val="1"/>
      <w:numFmt w:val="decimal"/>
      <w:lvlText w:val="%8."/>
      <w:lvlJc w:val="left"/>
      <w:pPr>
        <w:tabs>
          <w:tab w:val="num" w:pos="5760"/>
        </w:tabs>
        <w:ind w:left="5760" w:hanging="360"/>
      </w:pPr>
    </w:lvl>
    <w:lvl w:ilvl="8" w:tplc="163446FA" w:tentative="1">
      <w:start w:val="1"/>
      <w:numFmt w:val="decimal"/>
      <w:lvlText w:val="%9."/>
      <w:lvlJc w:val="left"/>
      <w:pPr>
        <w:tabs>
          <w:tab w:val="num" w:pos="6480"/>
        </w:tabs>
        <w:ind w:left="6480" w:hanging="360"/>
      </w:pPr>
    </w:lvl>
  </w:abstractNum>
  <w:abstractNum w:abstractNumId="15">
    <w:nsid w:val="75E9394B"/>
    <w:multiLevelType w:val="hybridMultilevel"/>
    <w:tmpl w:val="D1763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7D921B5"/>
    <w:multiLevelType w:val="hybridMultilevel"/>
    <w:tmpl w:val="64EAEDEA"/>
    <w:lvl w:ilvl="0" w:tplc="D6D8A84A">
      <w:start w:val="1"/>
      <w:numFmt w:val="decimal"/>
      <w:lvlText w:val="%1)"/>
      <w:lvlJc w:val="left"/>
      <w:pPr>
        <w:tabs>
          <w:tab w:val="num" w:pos="1062"/>
        </w:tabs>
        <w:ind w:left="1062" w:hanging="360"/>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8E4188C"/>
    <w:multiLevelType w:val="hybridMultilevel"/>
    <w:tmpl w:val="ACCA5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2"/>
  </w:num>
  <w:num w:numId="4">
    <w:abstractNumId w:val="3"/>
  </w:num>
  <w:num w:numId="5">
    <w:abstractNumId w:val="11"/>
  </w:num>
  <w:num w:numId="6">
    <w:abstractNumId w:val="14"/>
  </w:num>
  <w:num w:numId="7">
    <w:abstractNumId w:val="5"/>
  </w:num>
  <w:num w:numId="8">
    <w:abstractNumId w:val="8"/>
  </w:num>
  <w:num w:numId="9">
    <w:abstractNumId w:val="7"/>
  </w:num>
  <w:num w:numId="10">
    <w:abstractNumId w:val="13"/>
  </w:num>
  <w:num w:numId="11">
    <w:abstractNumId w:val="6"/>
  </w:num>
  <w:num w:numId="12">
    <w:abstractNumId w:val="9"/>
  </w:num>
  <w:num w:numId="13">
    <w:abstractNumId w:val="4"/>
  </w:num>
  <w:num w:numId="14">
    <w:abstractNumId w:val="15"/>
  </w:num>
  <w:num w:numId="15">
    <w:abstractNumId w:val="17"/>
  </w:num>
  <w:num w:numId="16">
    <w:abstractNumId w:val="1"/>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F34"/>
    <w:rsid w:val="00033492"/>
    <w:rsid w:val="00033F91"/>
    <w:rsid w:val="0004777B"/>
    <w:rsid w:val="000D173E"/>
    <w:rsid w:val="000D56F5"/>
    <w:rsid w:val="000E5B48"/>
    <w:rsid w:val="000F52CD"/>
    <w:rsid w:val="000F55C7"/>
    <w:rsid w:val="0017577E"/>
    <w:rsid w:val="00190502"/>
    <w:rsid w:val="00195E10"/>
    <w:rsid w:val="001E4F27"/>
    <w:rsid w:val="00200231"/>
    <w:rsid w:val="00230784"/>
    <w:rsid w:val="00233613"/>
    <w:rsid w:val="00263F9B"/>
    <w:rsid w:val="002D7F43"/>
    <w:rsid w:val="002F1562"/>
    <w:rsid w:val="00333A60"/>
    <w:rsid w:val="0035630E"/>
    <w:rsid w:val="003A1689"/>
    <w:rsid w:val="003D3D19"/>
    <w:rsid w:val="004113B1"/>
    <w:rsid w:val="004322CF"/>
    <w:rsid w:val="004A4EB4"/>
    <w:rsid w:val="004F1036"/>
    <w:rsid w:val="00504B72"/>
    <w:rsid w:val="005702E9"/>
    <w:rsid w:val="005B6A06"/>
    <w:rsid w:val="005C2F8D"/>
    <w:rsid w:val="005D2342"/>
    <w:rsid w:val="0065134B"/>
    <w:rsid w:val="00651382"/>
    <w:rsid w:val="00652E1D"/>
    <w:rsid w:val="006F1EB3"/>
    <w:rsid w:val="00735CDE"/>
    <w:rsid w:val="00736E19"/>
    <w:rsid w:val="0079078F"/>
    <w:rsid w:val="00792D34"/>
    <w:rsid w:val="007B41C9"/>
    <w:rsid w:val="007C4E36"/>
    <w:rsid w:val="008313E9"/>
    <w:rsid w:val="00834D71"/>
    <w:rsid w:val="00866B5B"/>
    <w:rsid w:val="008E52DC"/>
    <w:rsid w:val="00913AB4"/>
    <w:rsid w:val="009B3D9F"/>
    <w:rsid w:val="009F0D7C"/>
    <w:rsid w:val="009F2FCC"/>
    <w:rsid w:val="009F743D"/>
    <w:rsid w:val="00A11952"/>
    <w:rsid w:val="00A8357B"/>
    <w:rsid w:val="00A96AD2"/>
    <w:rsid w:val="00AB458C"/>
    <w:rsid w:val="00AD10C3"/>
    <w:rsid w:val="00AD5F36"/>
    <w:rsid w:val="00AD674A"/>
    <w:rsid w:val="00AE5F3D"/>
    <w:rsid w:val="00B21F34"/>
    <w:rsid w:val="00B51DC9"/>
    <w:rsid w:val="00B52F66"/>
    <w:rsid w:val="00B9160F"/>
    <w:rsid w:val="00B97845"/>
    <w:rsid w:val="00BA65C3"/>
    <w:rsid w:val="00BB4D61"/>
    <w:rsid w:val="00C071DD"/>
    <w:rsid w:val="00C22378"/>
    <w:rsid w:val="00C71436"/>
    <w:rsid w:val="00CA5223"/>
    <w:rsid w:val="00CA6ABE"/>
    <w:rsid w:val="00CB15E1"/>
    <w:rsid w:val="00D002A7"/>
    <w:rsid w:val="00D04598"/>
    <w:rsid w:val="00D12A3B"/>
    <w:rsid w:val="00D53F5A"/>
    <w:rsid w:val="00D55E08"/>
    <w:rsid w:val="00DC03FE"/>
    <w:rsid w:val="00DC2A60"/>
    <w:rsid w:val="00DC542C"/>
    <w:rsid w:val="00DE4D8E"/>
    <w:rsid w:val="00E92388"/>
    <w:rsid w:val="00EA013F"/>
    <w:rsid w:val="00ED04AD"/>
    <w:rsid w:val="00F15263"/>
    <w:rsid w:val="00F37451"/>
    <w:rsid w:val="00F55E34"/>
    <w:rsid w:val="00F72CBF"/>
    <w:rsid w:val="00F970DE"/>
    <w:rsid w:val="00FA4E90"/>
    <w:rsid w:val="00FC7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1F34"/>
    <w:rPr>
      <w:rFonts w:ascii="Times New Roman" w:eastAsia="Times New Roman" w:hAnsi="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B21F34"/>
    <w:pPr>
      <w:tabs>
        <w:tab w:val="center" w:pos="4536"/>
        <w:tab w:val="right" w:pos="9072"/>
      </w:tabs>
    </w:pPr>
    <w:rPr>
      <w:lang w:val="x-none"/>
    </w:rPr>
  </w:style>
  <w:style w:type="character" w:customStyle="1" w:styleId="ZpatChar">
    <w:name w:val="Zápatí Char"/>
    <w:link w:val="Zpat"/>
    <w:uiPriority w:val="99"/>
    <w:rsid w:val="00B21F34"/>
    <w:rPr>
      <w:rFonts w:ascii="Times New Roman" w:eastAsia="Times New Roman" w:hAnsi="Times New Roman" w:cs="Times New Roman"/>
      <w:sz w:val="20"/>
      <w:szCs w:val="20"/>
      <w:lang w:eastAsia="cs-CZ"/>
    </w:rPr>
  </w:style>
  <w:style w:type="paragraph" w:customStyle="1" w:styleId="Default">
    <w:name w:val="Default"/>
    <w:rsid w:val="00B21F34"/>
    <w:pPr>
      <w:autoSpaceDE w:val="0"/>
      <w:autoSpaceDN w:val="0"/>
      <w:adjustRightInd w:val="0"/>
    </w:pPr>
    <w:rPr>
      <w:rFonts w:ascii="Times New Roman" w:hAnsi="Times New Roman"/>
      <w:color w:val="000000"/>
      <w:sz w:val="24"/>
      <w:szCs w:val="24"/>
      <w:lang w:eastAsia="en-US"/>
    </w:rPr>
  </w:style>
  <w:style w:type="paragraph" w:styleId="Zhlav">
    <w:name w:val="header"/>
    <w:basedOn w:val="Normln"/>
    <w:link w:val="ZhlavChar"/>
    <w:uiPriority w:val="99"/>
    <w:unhideWhenUsed/>
    <w:rsid w:val="00B21F34"/>
    <w:pPr>
      <w:tabs>
        <w:tab w:val="center" w:pos="4536"/>
        <w:tab w:val="right" w:pos="9072"/>
      </w:tabs>
    </w:pPr>
    <w:rPr>
      <w:lang w:val="x-none"/>
    </w:rPr>
  </w:style>
  <w:style w:type="character" w:customStyle="1" w:styleId="ZhlavChar">
    <w:name w:val="Záhlaví Char"/>
    <w:link w:val="Zhlav"/>
    <w:uiPriority w:val="99"/>
    <w:rsid w:val="00B21F34"/>
    <w:rPr>
      <w:rFonts w:ascii="Times New Roman" w:eastAsia="Times New Roman" w:hAnsi="Times New Roman" w:cs="Times New Roman"/>
      <w:sz w:val="20"/>
      <w:szCs w:val="20"/>
      <w:lang w:eastAsia="cs-CZ"/>
    </w:rPr>
  </w:style>
  <w:style w:type="character" w:styleId="Hypertextovodkaz">
    <w:name w:val="Hyperlink"/>
    <w:uiPriority w:val="99"/>
    <w:unhideWhenUsed/>
    <w:rsid w:val="00735CDE"/>
    <w:rPr>
      <w:color w:val="0000FF"/>
      <w:u w:val="single"/>
    </w:rPr>
  </w:style>
  <w:style w:type="character" w:styleId="Odkaznakoment">
    <w:name w:val="annotation reference"/>
    <w:uiPriority w:val="99"/>
    <w:semiHidden/>
    <w:unhideWhenUsed/>
    <w:rsid w:val="00B9160F"/>
    <w:rPr>
      <w:sz w:val="16"/>
      <w:szCs w:val="16"/>
    </w:rPr>
  </w:style>
  <w:style w:type="paragraph" w:styleId="Textkomente">
    <w:name w:val="annotation text"/>
    <w:basedOn w:val="Normln"/>
    <w:link w:val="TextkomenteChar"/>
    <w:uiPriority w:val="99"/>
    <w:semiHidden/>
    <w:unhideWhenUsed/>
    <w:rsid w:val="00B9160F"/>
    <w:rPr>
      <w:lang w:val="x-none" w:eastAsia="x-none"/>
    </w:rPr>
  </w:style>
  <w:style w:type="character" w:customStyle="1" w:styleId="TextkomenteChar">
    <w:name w:val="Text komentáře Char"/>
    <w:link w:val="Textkomente"/>
    <w:uiPriority w:val="99"/>
    <w:semiHidden/>
    <w:rsid w:val="00B9160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9160F"/>
    <w:rPr>
      <w:b/>
      <w:bCs/>
    </w:rPr>
  </w:style>
  <w:style w:type="character" w:customStyle="1" w:styleId="PedmtkomenteChar">
    <w:name w:val="Předmět komentáře Char"/>
    <w:link w:val="Pedmtkomente"/>
    <w:uiPriority w:val="99"/>
    <w:semiHidden/>
    <w:rsid w:val="00B9160F"/>
    <w:rPr>
      <w:rFonts w:ascii="Times New Roman" w:eastAsia="Times New Roman" w:hAnsi="Times New Roman"/>
      <w:b/>
      <w:bCs/>
    </w:rPr>
  </w:style>
  <w:style w:type="paragraph" w:styleId="Textbubliny">
    <w:name w:val="Balloon Text"/>
    <w:basedOn w:val="Normln"/>
    <w:link w:val="TextbublinyChar"/>
    <w:uiPriority w:val="99"/>
    <w:semiHidden/>
    <w:unhideWhenUsed/>
    <w:rsid w:val="00B9160F"/>
    <w:rPr>
      <w:rFonts w:ascii="Segoe UI" w:hAnsi="Segoe UI"/>
      <w:sz w:val="18"/>
      <w:szCs w:val="18"/>
      <w:lang w:val="x-none" w:eastAsia="x-none"/>
    </w:rPr>
  </w:style>
  <w:style w:type="character" w:customStyle="1" w:styleId="TextbublinyChar">
    <w:name w:val="Text bubliny Char"/>
    <w:link w:val="Textbubliny"/>
    <w:uiPriority w:val="99"/>
    <w:semiHidden/>
    <w:rsid w:val="00B9160F"/>
    <w:rPr>
      <w:rFonts w:ascii="Segoe UI" w:eastAsia="Times New Roman" w:hAnsi="Segoe UI" w:cs="Segoe UI"/>
      <w:sz w:val="18"/>
      <w:szCs w:val="18"/>
    </w:rPr>
  </w:style>
  <w:style w:type="paragraph" w:styleId="Odstavecseseznamem">
    <w:name w:val="List Paragraph"/>
    <w:basedOn w:val="Normln"/>
    <w:uiPriority w:val="34"/>
    <w:qFormat/>
    <w:rsid w:val="00A1195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74025">
      <w:bodyDiv w:val="1"/>
      <w:marLeft w:val="0"/>
      <w:marRight w:val="0"/>
      <w:marTop w:val="0"/>
      <w:marBottom w:val="0"/>
      <w:divBdr>
        <w:top w:val="none" w:sz="0" w:space="0" w:color="auto"/>
        <w:left w:val="none" w:sz="0" w:space="0" w:color="auto"/>
        <w:bottom w:val="none" w:sz="0" w:space="0" w:color="auto"/>
        <w:right w:val="none" w:sz="0" w:space="0" w:color="auto"/>
      </w:divBdr>
      <w:divsChild>
        <w:div w:id="304355550">
          <w:marLeft w:val="806"/>
          <w:marRight w:val="0"/>
          <w:marTop w:val="200"/>
          <w:marBottom w:val="0"/>
          <w:divBdr>
            <w:top w:val="none" w:sz="0" w:space="0" w:color="auto"/>
            <w:left w:val="none" w:sz="0" w:space="0" w:color="auto"/>
            <w:bottom w:val="none" w:sz="0" w:space="0" w:color="auto"/>
            <w:right w:val="none" w:sz="0" w:space="0" w:color="auto"/>
          </w:divBdr>
        </w:div>
        <w:div w:id="333806995">
          <w:marLeft w:val="806"/>
          <w:marRight w:val="0"/>
          <w:marTop w:val="200"/>
          <w:marBottom w:val="0"/>
          <w:divBdr>
            <w:top w:val="none" w:sz="0" w:space="0" w:color="auto"/>
            <w:left w:val="none" w:sz="0" w:space="0" w:color="auto"/>
            <w:bottom w:val="none" w:sz="0" w:space="0" w:color="auto"/>
            <w:right w:val="none" w:sz="0" w:space="0" w:color="auto"/>
          </w:divBdr>
        </w:div>
        <w:div w:id="805272573">
          <w:marLeft w:val="806"/>
          <w:marRight w:val="0"/>
          <w:marTop w:val="200"/>
          <w:marBottom w:val="0"/>
          <w:divBdr>
            <w:top w:val="none" w:sz="0" w:space="0" w:color="auto"/>
            <w:left w:val="none" w:sz="0" w:space="0" w:color="auto"/>
            <w:bottom w:val="none" w:sz="0" w:space="0" w:color="auto"/>
            <w:right w:val="none" w:sz="0" w:space="0" w:color="auto"/>
          </w:divBdr>
        </w:div>
        <w:div w:id="930771603">
          <w:marLeft w:val="806"/>
          <w:marRight w:val="0"/>
          <w:marTop w:val="200"/>
          <w:marBottom w:val="0"/>
          <w:divBdr>
            <w:top w:val="none" w:sz="0" w:space="0" w:color="auto"/>
            <w:left w:val="none" w:sz="0" w:space="0" w:color="auto"/>
            <w:bottom w:val="none" w:sz="0" w:space="0" w:color="auto"/>
            <w:right w:val="none" w:sz="0" w:space="0" w:color="auto"/>
          </w:divBdr>
        </w:div>
        <w:div w:id="1356536169">
          <w:marLeft w:val="806"/>
          <w:marRight w:val="0"/>
          <w:marTop w:val="200"/>
          <w:marBottom w:val="0"/>
          <w:divBdr>
            <w:top w:val="none" w:sz="0" w:space="0" w:color="auto"/>
            <w:left w:val="none" w:sz="0" w:space="0" w:color="auto"/>
            <w:bottom w:val="none" w:sz="0" w:space="0" w:color="auto"/>
            <w:right w:val="none" w:sz="0" w:space="0" w:color="auto"/>
          </w:divBdr>
        </w:div>
        <w:div w:id="1613976093">
          <w:marLeft w:val="806"/>
          <w:marRight w:val="0"/>
          <w:marTop w:val="200"/>
          <w:marBottom w:val="0"/>
          <w:divBdr>
            <w:top w:val="none" w:sz="0" w:space="0" w:color="auto"/>
            <w:left w:val="none" w:sz="0" w:space="0" w:color="auto"/>
            <w:bottom w:val="none" w:sz="0" w:space="0" w:color="auto"/>
            <w:right w:val="none" w:sz="0" w:space="0" w:color="auto"/>
          </w:divBdr>
        </w:div>
        <w:div w:id="1657690074">
          <w:marLeft w:val="806"/>
          <w:marRight w:val="0"/>
          <w:marTop w:val="200"/>
          <w:marBottom w:val="0"/>
          <w:divBdr>
            <w:top w:val="none" w:sz="0" w:space="0" w:color="auto"/>
            <w:left w:val="none" w:sz="0" w:space="0" w:color="auto"/>
            <w:bottom w:val="none" w:sz="0" w:space="0" w:color="auto"/>
            <w:right w:val="none" w:sz="0" w:space="0" w:color="auto"/>
          </w:divBdr>
        </w:div>
      </w:divsChild>
    </w:div>
    <w:div w:id="1092167013">
      <w:bodyDiv w:val="1"/>
      <w:marLeft w:val="0"/>
      <w:marRight w:val="0"/>
      <w:marTop w:val="0"/>
      <w:marBottom w:val="0"/>
      <w:divBdr>
        <w:top w:val="none" w:sz="0" w:space="0" w:color="auto"/>
        <w:left w:val="none" w:sz="0" w:space="0" w:color="auto"/>
        <w:bottom w:val="none" w:sz="0" w:space="0" w:color="auto"/>
        <w:right w:val="none" w:sz="0" w:space="0" w:color="auto"/>
      </w:divBdr>
      <w:divsChild>
        <w:div w:id="180321474">
          <w:marLeft w:val="360"/>
          <w:marRight w:val="0"/>
          <w:marTop w:val="200"/>
          <w:marBottom w:val="0"/>
          <w:divBdr>
            <w:top w:val="none" w:sz="0" w:space="0" w:color="auto"/>
            <w:left w:val="none" w:sz="0" w:space="0" w:color="auto"/>
            <w:bottom w:val="none" w:sz="0" w:space="0" w:color="auto"/>
            <w:right w:val="none" w:sz="0" w:space="0" w:color="auto"/>
          </w:divBdr>
        </w:div>
        <w:div w:id="472526877">
          <w:marLeft w:val="360"/>
          <w:marRight w:val="0"/>
          <w:marTop w:val="200"/>
          <w:marBottom w:val="0"/>
          <w:divBdr>
            <w:top w:val="none" w:sz="0" w:space="0" w:color="auto"/>
            <w:left w:val="none" w:sz="0" w:space="0" w:color="auto"/>
            <w:bottom w:val="none" w:sz="0" w:space="0" w:color="auto"/>
            <w:right w:val="none" w:sz="0" w:space="0" w:color="auto"/>
          </w:divBdr>
        </w:div>
        <w:div w:id="843785153">
          <w:marLeft w:val="360"/>
          <w:marRight w:val="0"/>
          <w:marTop w:val="200"/>
          <w:marBottom w:val="0"/>
          <w:divBdr>
            <w:top w:val="none" w:sz="0" w:space="0" w:color="auto"/>
            <w:left w:val="none" w:sz="0" w:space="0" w:color="auto"/>
            <w:bottom w:val="none" w:sz="0" w:space="0" w:color="auto"/>
            <w:right w:val="none" w:sz="0" w:space="0" w:color="auto"/>
          </w:divBdr>
        </w:div>
        <w:div w:id="1083718873">
          <w:marLeft w:val="360"/>
          <w:marRight w:val="0"/>
          <w:marTop w:val="200"/>
          <w:marBottom w:val="0"/>
          <w:divBdr>
            <w:top w:val="none" w:sz="0" w:space="0" w:color="auto"/>
            <w:left w:val="none" w:sz="0" w:space="0" w:color="auto"/>
            <w:bottom w:val="none" w:sz="0" w:space="0" w:color="auto"/>
            <w:right w:val="none" w:sz="0" w:space="0" w:color="auto"/>
          </w:divBdr>
        </w:div>
        <w:div w:id="1929652722">
          <w:marLeft w:val="360"/>
          <w:marRight w:val="0"/>
          <w:marTop w:val="200"/>
          <w:marBottom w:val="0"/>
          <w:divBdr>
            <w:top w:val="none" w:sz="0" w:space="0" w:color="auto"/>
            <w:left w:val="none" w:sz="0" w:space="0" w:color="auto"/>
            <w:bottom w:val="none" w:sz="0" w:space="0" w:color="auto"/>
            <w:right w:val="none" w:sz="0" w:space="0" w:color="auto"/>
          </w:divBdr>
        </w:div>
        <w:div w:id="208699780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625E-E8D4-4EDF-AE41-DA92ED7C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797</Words>
  <Characters>4704</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Lenka Fantová</cp:lastModifiedBy>
  <cp:revision>12</cp:revision>
  <dcterms:created xsi:type="dcterms:W3CDTF">2016-08-25T09:41:00Z</dcterms:created>
  <dcterms:modified xsi:type="dcterms:W3CDTF">2016-08-25T10:20:00Z</dcterms:modified>
</cp:coreProperties>
</file>